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 работе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прокуратуры 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города Усолье-Сибирское 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по рассмотрению, разрешению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обращений и приему граждан за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2022 год.</w:t>
      </w:r>
    </w:p>
    <w:p w:rsidR="00925277" w:rsidRPr="00925277" w:rsidRDefault="00925277" w:rsidP="009252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году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прокуратуру города поступило 1444 </w:t>
      </w:r>
      <w:r w:rsidR="004C1A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письменных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обращения, что на 11 % больше, чем за ан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алогичный период прошлого года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В отчетный период большая часть из рассмотренных обращений поступила в сфере нарушения законов об исполнительном производстве (198), в сфере ЖКХ (148), жилищного законодательства (50), трудового законодательства (46). </w:t>
      </w:r>
      <w:r w:rsidRPr="00925277">
        <w:rPr>
          <w:rFonts w:ascii="Times New Roman" w:eastAsia="Calibri" w:hAnsi="Times New Roman" w:cs="Times New Roman"/>
          <w:sz w:val="28"/>
          <w:szCs w:val="28"/>
        </w:rPr>
        <w:t xml:space="preserve">В целях устранения социальной напряженности, решения возникшей проблемы в указанных сферах, прокуратурой города принят полный комплекс мер реагирования для защиты нарушенных прав граждан. </w:t>
      </w: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целях неукоснительного выполнения ФЗ «О прокуратуре Российской Федерации» в части требова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ний не подменять другие органы, н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аправлено в другие ведомства на разрешение 185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обращений.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Причиной преждевременного обращения граждан в прокуратуру, как правило, является их неосведомленность в полномочиях органов контроля и надзора.</w:t>
      </w: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поступивших обращений 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обоснованными и удовлетворены </w:t>
      </w:r>
      <w:r w:rsidR="004C1A96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из числа удовлетворенных составили обращения на нарушения в сфере ЖКХ и трудового законодательства, в сфере обеспечения безопасности дорожного движения.</w:t>
      </w: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по обращениям выявлено 221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их устранения внесено 128 представлени</w:t>
      </w:r>
      <w:r w:rsidR="004C1A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направлено в суд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исков, принесено 2 протеста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1 лицо предостережено, возбуждено 11 дел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 правонарушениях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отменено 5 постановлений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возбуждении уголовных дел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о приостановлении предварительного следствия по уголовному делу, по 12 приняты иные меры прокурорского реагирования (направлены требования об устранении нарушений федерального законодательства).</w:t>
      </w:r>
    </w:p>
    <w:p w:rsid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личном приеме прокурорскими работниками принято 296 человек,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том числе по результатам выездных приемов,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 них лично прокурором и заместителями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228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925277" w:rsidRPr="00925277" w:rsidRDefault="004C1A96" w:rsidP="004C1A96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Обратиться о проведении проверки и принятии мер прокурорского реагирования можно следующими способами: при личном посещении прокуратуры; направить обращение почтовым отправлением; через ящик для обращений и заявлений, расположенный в здании прокуратуры по адресу г. Усолье-Сибирское, ул. Ленина, д. 44; через единый портал прокуратуры;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а также посредством СМЭВ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ПГУ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(единой системы межведомственного взаимодействия портала государственных услуг).</w:t>
      </w:r>
    </w:p>
    <w:p w:rsidR="00925277" w:rsidRPr="00925277" w:rsidRDefault="00925277" w:rsidP="0092527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25277" w:rsidRPr="00925277" w:rsidRDefault="00925277" w:rsidP="0092527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25277" w:rsidRPr="00925277" w:rsidRDefault="00925277" w:rsidP="0092527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25277" w:rsidRPr="00925277" w:rsidRDefault="00925277" w:rsidP="00925277">
      <w:pPr>
        <w:spacing w:line="256" w:lineRule="auto"/>
        <w:rPr>
          <w:rFonts w:ascii="Calibri" w:eastAsia="Calibri" w:hAnsi="Calibri" w:cs="Times New Roman"/>
        </w:rPr>
      </w:pPr>
    </w:p>
    <w:p w:rsidR="00502EFB" w:rsidRDefault="00502EFB"/>
    <w:sectPr w:rsidR="00502EFB" w:rsidSect="000720BB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614453"/>
      <w:docPartObj>
        <w:docPartGallery w:val="Page Numbers (Top of Page)"/>
        <w:docPartUnique/>
      </w:docPartObj>
    </w:sdtPr>
    <w:sdtEndPr/>
    <w:sdtContent>
      <w:p w:rsidR="006E19B1" w:rsidRDefault="004C1A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19B1" w:rsidRDefault="004C1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AD"/>
    <w:rsid w:val="004C1A96"/>
    <w:rsid w:val="00502EFB"/>
    <w:rsid w:val="00833EAD"/>
    <w:rsid w:val="0092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F477"/>
  <w15:chartTrackingRefBased/>
  <w15:docId w15:val="{4FEA8CE4-4862-415E-86B2-E88B1CC1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2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25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Сергеева Алёна Викторовна</cp:lastModifiedBy>
  <cp:revision>5</cp:revision>
  <dcterms:created xsi:type="dcterms:W3CDTF">2023-01-26T07:21:00Z</dcterms:created>
  <dcterms:modified xsi:type="dcterms:W3CDTF">2023-01-26T07:58:00Z</dcterms:modified>
</cp:coreProperties>
</file>