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6F884" w14:textId="77777777" w:rsidR="00B40AAE" w:rsidRPr="007E5ABD" w:rsidRDefault="00E17E82" w:rsidP="00B40AAE">
      <w:pPr>
        <w:spacing w:after="0" w:line="240" w:lineRule="auto"/>
        <w:ind w:firstLine="709"/>
        <w:jc w:val="center"/>
        <w:rPr>
          <w:b/>
        </w:rPr>
      </w:pPr>
      <w:r w:rsidRPr="007E5ABD">
        <w:rPr>
          <w:b/>
        </w:rPr>
        <w:t xml:space="preserve">Ответственность за нарушения порядка </w:t>
      </w:r>
    </w:p>
    <w:p w14:paraId="6F767156" w14:textId="70E13123" w:rsidR="002727FC" w:rsidRPr="007E5ABD" w:rsidRDefault="00E17E82" w:rsidP="00B40AAE">
      <w:pPr>
        <w:spacing w:after="0" w:line="240" w:lineRule="auto"/>
        <w:ind w:firstLine="709"/>
        <w:jc w:val="center"/>
        <w:rPr>
          <w:b/>
        </w:rPr>
      </w:pPr>
      <w:r w:rsidRPr="007E5ABD">
        <w:rPr>
          <w:b/>
        </w:rPr>
        <w:t>ценообразования в Российской Федерации</w:t>
      </w:r>
    </w:p>
    <w:p w14:paraId="21A39A85" w14:textId="1418898B" w:rsidR="00E17E82" w:rsidRDefault="00E17E82" w:rsidP="002727FC">
      <w:pPr>
        <w:spacing w:after="0" w:line="240" w:lineRule="auto"/>
        <w:ind w:firstLine="709"/>
        <w:jc w:val="both"/>
      </w:pPr>
      <w:r>
        <w:t>Нарушение установленного порядка ценообразования на территории Российской Федерации влечет за собой ответственность, предусмотренную статьей 14.6 Кодекса Российской Федерации об административных правонарушениях (КоАП РФ).</w:t>
      </w:r>
    </w:p>
    <w:p w14:paraId="6A73253D" w14:textId="68DA8DA5" w:rsidR="00E17E82" w:rsidRDefault="00E17E82" w:rsidP="002727FC">
      <w:pPr>
        <w:spacing w:after="0" w:line="240" w:lineRule="auto"/>
        <w:ind w:firstLine="709"/>
        <w:jc w:val="both"/>
      </w:pPr>
      <w:bookmarkStart w:id="0" w:name="_Hlk112664815"/>
      <w:r>
        <w:t>Завышение регулируемых государством цен (тарифов, расценок, ставок и тому подобно</w:t>
      </w:r>
      <w:r w:rsidR="00C450F8">
        <w:t>го</w:t>
      </w:r>
      <w:r>
        <w:t xml:space="preserve">) на продукцию, товары либо услуги, предельных </w:t>
      </w:r>
      <w:r w:rsidR="004F4F50">
        <w:t xml:space="preserve">цен (тарифов, расценок, ставок и тому подобное), </w:t>
      </w:r>
      <w:bookmarkEnd w:id="0"/>
      <w:r w:rsidR="004F4F50">
        <w:t xml:space="preserve">завышение установленных надбавок к ценам (тарифам, расценкам, ставкам и тому подобному), по табачным изделиям или </w:t>
      </w:r>
      <w:proofErr w:type="spellStart"/>
      <w:r w:rsidR="004F4F50">
        <w:t>никотинсодержащей</w:t>
      </w:r>
      <w:proofErr w:type="spellEnd"/>
      <w:r w:rsidR="004F4F50">
        <w:t xml:space="preserve"> продукции, завышение максимальной розничной цены, указанной производителем на каждой потребительской упаковке, влечет наложение административного штрафа: на граждан – в размере 5 тысяч рублей, на должностных лиц – 50 тысяч рублей или дисквалификацию на срок до 5 лет; на юридических лиц – в двухкратном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1 года.</w:t>
      </w:r>
    </w:p>
    <w:p w14:paraId="7C159D38" w14:textId="555852F1" w:rsidR="00C450F8" w:rsidRDefault="00C450F8" w:rsidP="002727FC">
      <w:pPr>
        <w:spacing w:after="0" w:line="240" w:lineRule="auto"/>
        <w:ind w:firstLine="709"/>
        <w:jc w:val="both"/>
      </w:pPr>
      <w:r>
        <w:t>Вместе с тем, вышеуказанные требования не охватываю</w:t>
      </w:r>
      <w:r w:rsidR="007E5ABD">
        <w:t>т</w:t>
      </w:r>
      <w:r>
        <w:t xml:space="preserve"> случаи реализации либо отпуска лекарственных препаратов с нарушением требований закона. Эти нарушения влекут более серьезную ответственность, предусмотренную статьей 14.4.2 КоАП РФ.</w:t>
      </w:r>
    </w:p>
    <w:p w14:paraId="13ABD400" w14:textId="701D793F" w:rsidR="00C450F8" w:rsidRDefault="00C450F8" w:rsidP="002727FC">
      <w:pPr>
        <w:spacing w:after="0" w:line="240" w:lineRule="auto"/>
        <w:ind w:firstLine="709"/>
        <w:jc w:val="both"/>
      </w:pPr>
      <w:r>
        <w:t xml:space="preserve">Занижение регулируемых государством цен (тарифов, расценок, ставок и тому подобное)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влечет наложение административного штрафа: </w:t>
      </w:r>
      <w:r w:rsidR="00EC2299">
        <w:t>на граждан – в размере 5 тысяч рублей, на должностных лиц – 50 тысяч рублей или дисквалификацию на срок до 5 лет; на юридических лиц – 100 тысяч рублей.</w:t>
      </w:r>
    </w:p>
    <w:p w14:paraId="35C14CFD" w14:textId="72275366" w:rsidR="00EC2299" w:rsidRDefault="00EC2299" w:rsidP="002727FC">
      <w:pPr>
        <w:spacing w:after="0" w:line="240" w:lineRule="auto"/>
        <w:ind w:firstLine="709"/>
        <w:jc w:val="both"/>
      </w:pPr>
      <w:r>
        <w:t xml:space="preserve">Необходимо отметить, что ответственность за вышеназванные </w:t>
      </w:r>
      <w:r w:rsidR="004A20F6">
        <w:t xml:space="preserve">нарушения, допущенные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</w:t>
      </w:r>
      <w:proofErr w:type="spellStart"/>
      <w:r w:rsidR="004A20F6">
        <w:t>никотинсодержащей</w:t>
      </w:r>
      <w:proofErr w:type="spellEnd"/>
      <w:r w:rsidR="004A20F6">
        <w:t xml:space="preserve"> продукции.</w:t>
      </w:r>
    </w:p>
    <w:p w14:paraId="69B76FF4" w14:textId="77777777" w:rsidR="00284F53" w:rsidRDefault="00284F53" w:rsidP="002727FC">
      <w:pPr>
        <w:spacing w:after="0" w:line="240" w:lineRule="auto"/>
        <w:ind w:firstLine="709"/>
        <w:jc w:val="both"/>
      </w:pPr>
    </w:p>
    <w:p w14:paraId="0D22ED2B" w14:textId="3B4E3BBA" w:rsidR="00284F53" w:rsidRDefault="00284F53" w:rsidP="00284F53">
      <w:pPr>
        <w:spacing w:after="0" w:line="240" w:lineRule="auto"/>
        <w:jc w:val="both"/>
      </w:pPr>
      <w:r>
        <w:t xml:space="preserve">Помощник прокурора города                    </w:t>
      </w:r>
      <w:bookmarkStart w:id="1" w:name="_GoBack"/>
      <w:bookmarkEnd w:id="1"/>
      <w:r>
        <w:t xml:space="preserve">                                       </w:t>
      </w:r>
      <w:proofErr w:type="spellStart"/>
      <w:r>
        <w:t>А.В.Сергеева</w:t>
      </w:r>
      <w:proofErr w:type="spellEnd"/>
    </w:p>
    <w:sectPr w:rsidR="0028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21"/>
    <w:rsid w:val="00082643"/>
    <w:rsid w:val="00257585"/>
    <w:rsid w:val="002727FC"/>
    <w:rsid w:val="00284F53"/>
    <w:rsid w:val="004A20F6"/>
    <w:rsid w:val="004F4F50"/>
    <w:rsid w:val="007E5ABD"/>
    <w:rsid w:val="008F2821"/>
    <w:rsid w:val="00B40AAE"/>
    <w:rsid w:val="00C450F8"/>
    <w:rsid w:val="00E17E82"/>
    <w:rsid w:val="00E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AC21"/>
  <w15:chartTrackingRefBased/>
  <w15:docId w15:val="{F96B14A0-E247-40D5-8B07-6A5BBEBF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Сергеева Алёна Викторовна</cp:lastModifiedBy>
  <cp:revision>5</cp:revision>
  <cp:lastPrinted>2022-09-06T02:09:00Z</cp:lastPrinted>
  <dcterms:created xsi:type="dcterms:W3CDTF">2022-09-06T01:56:00Z</dcterms:created>
  <dcterms:modified xsi:type="dcterms:W3CDTF">2022-09-06T02:10:00Z</dcterms:modified>
</cp:coreProperties>
</file>