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Российская Федерация</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Иркутская область</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xml:space="preserve">городское поселение </w:t>
      </w:r>
      <w:proofErr w:type="spellStart"/>
      <w:r w:rsidRPr="00714889">
        <w:rPr>
          <w:rFonts w:ascii="Arial" w:eastAsia="Times New Roman" w:hAnsi="Arial" w:cs="Arial"/>
          <w:b/>
          <w:bCs/>
          <w:color w:val="000000"/>
          <w:sz w:val="18"/>
          <w:szCs w:val="18"/>
          <w:lang w:eastAsia="ru-RU"/>
        </w:rPr>
        <w:t>Белореченское</w:t>
      </w:r>
      <w:proofErr w:type="spellEnd"/>
      <w:r w:rsidRPr="00714889">
        <w:rPr>
          <w:rFonts w:ascii="Arial" w:eastAsia="Times New Roman" w:hAnsi="Arial" w:cs="Arial"/>
          <w:b/>
          <w:bCs/>
          <w:color w:val="000000"/>
          <w:sz w:val="18"/>
          <w:szCs w:val="18"/>
          <w:lang w:eastAsia="ru-RU"/>
        </w:rPr>
        <w:t xml:space="preserve"> муниципальное образование</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xml:space="preserve">А Д М И Н И С Т </w:t>
      </w:r>
      <w:proofErr w:type="gramStart"/>
      <w:r w:rsidRPr="00714889">
        <w:rPr>
          <w:rFonts w:ascii="Arial" w:eastAsia="Times New Roman" w:hAnsi="Arial" w:cs="Arial"/>
          <w:b/>
          <w:bCs/>
          <w:color w:val="000000"/>
          <w:sz w:val="18"/>
          <w:szCs w:val="18"/>
          <w:lang w:eastAsia="ru-RU"/>
        </w:rPr>
        <w:t>Р</w:t>
      </w:r>
      <w:proofErr w:type="gramEnd"/>
      <w:r w:rsidRPr="00714889">
        <w:rPr>
          <w:rFonts w:ascii="Arial" w:eastAsia="Times New Roman" w:hAnsi="Arial" w:cs="Arial"/>
          <w:b/>
          <w:bCs/>
          <w:color w:val="000000"/>
          <w:sz w:val="18"/>
          <w:szCs w:val="18"/>
          <w:lang w:eastAsia="ru-RU"/>
        </w:rPr>
        <w:t xml:space="preserve"> А Ц  И Я</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городского поселения</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proofErr w:type="spellStart"/>
      <w:r w:rsidRPr="00714889">
        <w:rPr>
          <w:rFonts w:ascii="Arial" w:eastAsia="Times New Roman" w:hAnsi="Arial" w:cs="Arial"/>
          <w:b/>
          <w:bCs/>
          <w:color w:val="000000"/>
          <w:sz w:val="18"/>
          <w:szCs w:val="18"/>
          <w:lang w:eastAsia="ru-RU"/>
        </w:rPr>
        <w:t>Белореченского</w:t>
      </w:r>
      <w:proofErr w:type="spellEnd"/>
      <w:r w:rsidRPr="00714889">
        <w:rPr>
          <w:rFonts w:ascii="Arial" w:eastAsia="Times New Roman" w:hAnsi="Arial" w:cs="Arial"/>
          <w:b/>
          <w:bCs/>
          <w:color w:val="000000"/>
          <w:sz w:val="18"/>
          <w:szCs w:val="18"/>
          <w:lang w:eastAsia="ru-RU"/>
        </w:rPr>
        <w:t xml:space="preserve"> муниципального образования</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bookmarkStart w:id="0" w:name="_GoBack"/>
      <w:bookmarkEnd w:id="0"/>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ПОСТАНОВЛЕНИЕ</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От 27 декабря 2012г.                                                                                                                                                                                        №  179</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proofErr w:type="spellStart"/>
      <w:r w:rsidRPr="00714889">
        <w:rPr>
          <w:rFonts w:ascii="Arial" w:eastAsia="Times New Roman" w:hAnsi="Arial" w:cs="Arial"/>
          <w:color w:val="000000"/>
          <w:sz w:val="18"/>
          <w:szCs w:val="18"/>
          <w:lang w:eastAsia="ru-RU"/>
        </w:rPr>
        <w:t>р.п</w:t>
      </w:r>
      <w:proofErr w:type="spellEnd"/>
      <w:r w:rsidRPr="00714889">
        <w:rPr>
          <w:rFonts w:ascii="Arial" w:eastAsia="Times New Roman" w:hAnsi="Arial" w:cs="Arial"/>
          <w:color w:val="000000"/>
          <w:sz w:val="18"/>
          <w:szCs w:val="18"/>
          <w:lang w:eastAsia="ru-RU"/>
        </w:rPr>
        <w:t xml:space="preserve">. </w:t>
      </w:r>
      <w:proofErr w:type="spellStart"/>
      <w:r w:rsidRPr="00714889">
        <w:rPr>
          <w:rFonts w:ascii="Arial" w:eastAsia="Times New Roman" w:hAnsi="Arial" w:cs="Arial"/>
          <w:color w:val="000000"/>
          <w:sz w:val="18"/>
          <w:szCs w:val="18"/>
          <w:lang w:eastAsia="ru-RU"/>
        </w:rPr>
        <w:t>Белореченский</w:t>
      </w:r>
      <w:proofErr w:type="spell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xml:space="preserve">Об утверждении </w:t>
      </w:r>
      <w:proofErr w:type="gramStart"/>
      <w:r w:rsidRPr="00714889">
        <w:rPr>
          <w:rFonts w:ascii="Arial" w:eastAsia="Times New Roman" w:hAnsi="Arial" w:cs="Arial"/>
          <w:b/>
          <w:bCs/>
          <w:color w:val="000000"/>
          <w:sz w:val="18"/>
          <w:szCs w:val="18"/>
          <w:lang w:eastAsia="ru-RU"/>
        </w:rPr>
        <w:t>Порядка проведения экспертизы проектов административных регламентов предоставления муниципальных услуг</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roofErr w:type="gramStart"/>
      <w:r w:rsidRPr="00714889">
        <w:rPr>
          <w:rFonts w:ascii="Arial" w:eastAsia="Times New Roman" w:hAnsi="Arial" w:cs="Arial"/>
          <w:color w:val="000000"/>
          <w:sz w:val="18"/>
          <w:szCs w:val="1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15 июня 2009 года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руководствуясь ст. 23, 46 Устава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w:t>
      </w:r>
      <w:proofErr w:type="gramEnd"/>
      <w:r w:rsidRPr="00714889">
        <w:rPr>
          <w:rFonts w:ascii="Arial" w:eastAsia="Times New Roman" w:hAnsi="Arial" w:cs="Arial"/>
          <w:color w:val="000000"/>
          <w:sz w:val="18"/>
          <w:szCs w:val="18"/>
          <w:lang w:eastAsia="ru-RU"/>
        </w:rPr>
        <w:t xml:space="preserve"> образования, администрация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ПОСТАНОВЛЯЕТ:</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           1. Утвердить прилагаемый Порядок </w:t>
      </w:r>
      <w:proofErr w:type="gramStart"/>
      <w:r w:rsidRPr="00714889">
        <w:rPr>
          <w:rFonts w:ascii="Arial" w:eastAsia="Times New Roman" w:hAnsi="Arial" w:cs="Arial"/>
          <w:color w:val="000000"/>
          <w:sz w:val="18"/>
          <w:szCs w:val="18"/>
          <w:lang w:eastAsia="ru-RU"/>
        </w:rPr>
        <w:t>проведения экспертизы проектов административных регламентов предоставления муниципальных услуг</w:t>
      </w:r>
      <w:proofErr w:type="gramEnd"/>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2. Определить уполномоченным органом по проведению </w:t>
      </w:r>
      <w:proofErr w:type="gramStart"/>
      <w:r w:rsidRPr="00714889">
        <w:rPr>
          <w:rFonts w:ascii="Arial" w:eastAsia="Times New Roman" w:hAnsi="Arial" w:cs="Arial"/>
          <w:color w:val="000000"/>
          <w:sz w:val="18"/>
          <w:szCs w:val="18"/>
          <w:lang w:eastAsia="ru-RU"/>
        </w:rPr>
        <w:t>экспертизы проектов административных регламентов предоставления муниципальных услуг главного специалиста</w:t>
      </w:r>
      <w:proofErr w:type="gramEnd"/>
      <w:r w:rsidRPr="00714889">
        <w:rPr>
          <w:rFonts w:ascii="Arial" w:eastAsia="Times New Roman" w:hAnsi="Arial" w:cs="Arial"/>
          <w:color w:val="000000"/>
          <w:sz w:val="18"/>
          <w:szCs w:val="18"/>
          <w:lang w:eastAsia="ru-RU"/>
        </w:rPr>
        <w:t xml:space="preserve"> по правовой работе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3. Опубликовать настоящее постановление  в средствах массовой информации, газете «Новости» и на официальном сайте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 (Терентьева А.А.- ведущий специалист по организационной и кадровой работе).</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4. Настоящее постановление вступает в силу со дня его опубликования.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Глава администрации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муниципального образования                                         </w:t>
      </w:r>
      <w:proofErr w:type="spellStart"/>
      <w:r w:rsidRPr="00714889">
        <w:rPr>
          <w:rFonts w:ascii="Arial" w:eastAsia="Times New Roman" w:hAnsi="Arial" w:cs="Arial"/>
          <w:color w:val="000000"/>
          <w:sz w:val="18"/>
          <w:szCs w:val="18"/>
          <w:lang w:eastAsia="ru-RU"/>
        </w:rPr>
        <w:t>С.В.Ушаков</w:t>
      </w:r>
      <w:proofErr w:type="spell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УТВЕРЖДЕН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постановлением администрации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xml:space="preserve">городского поселения </w:t>
      </w:r>
      <w:proofErr w:type="spellStart"/>
      <w:r w:rsidRPr="00714889">
        <w:rPr>
          <w:rFonts w:ascii="Arial" w:eastAsia="Times New Roman" w:hAnsi="Arial" w:cs="Arial"/>
          <w:b/>
          <w:bCs/>
          <w:color w:val="000000"/>
          <w:sz w:val="18"/>
          <w:szCs w:val="18"/>
          <w:lang w:eastAsia="ru-RU"/>
        </w:rPr>
        <w:t>Белореченского</w:t>
      </w:r>
      <w:proofErr w:type="spell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муниципального образования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от 27.12.2012 года № 179</w:t>
      </w:r>
    </w:p>
    <w:p w:rsidR="00714889" w:rsidRPr="00714889" w:rsidRDefault="00714889" w:rsidP="00714889">
      <w:pPr>
        <w:spacing w:after="225" w:line="240" w:lineRule="auto"/>
        <w:outlineLvl w:val="1"/>
        <w:rPr>
          <w:rFonts w:ascii="Arial" w:eastAsia="Times New Roman" w:hAnsi="Arial" w:cs="Arial"/>
          <w:b/>
          <w:bCs/>
          <w:color w:val="024378"/>
          <w:sz w:val="21"/>
          <w:szCs w:val="21"/>
          <w:lang w:eastAsia="ru-RU"/>
        </w:rPr>
      </w:pPr>
      <w:r w:rsidRPr="00714889">
        <w:rPr>
          <w:rFonts w:ascii="Arial" w:eastAsia="Times New Roman" w:hAnsi="Arial" w:cs="Arial"/>
          <w:b/>
          <w:bCs/>
          <w:color w:val="024378"/>
          <w:sz w:val="21"/>
          <w:szCs w:val="21"/>
          <w:lang w:eastAsia="ru-RU"/>
        </w:rPr>
        <w:t> </w:t>
      </w:r>
    </w:p>
    <w:p w:rsidR="00714889" w:rsidRPr="00714889" w:rsidRDefault="00714889" w:rsidP="00714889">
      <w:pPr>
        <w:spacing w:after="225" w:line="240" w:lineRule="auto"/>
        <w:jc w:val="center"/>
        <w:outlineLvl w:val="1"/>
        <w:rPr>
          <w:rFonts w:ascii="Arial" w:eastAsia="Times New Roman" w:hAnsi="Arial" w:cs="Arial"/>
          <w:b/>
          <w:bCs/>
          <w:color w:val="024378"/>
          <w:sz w:val="21"/>
          <w:szCs w:val="21"/>
          <w:lang w:eastAsia="ru-RU"/>
        </w:rPr>
      </w:pPr>
      <w:r w:rsidRPr="00714889">
        <w:rPr>
          <w:rFonts w:ascii="Arial" w:eastAsia="Times New Roman" w:hAnsi="Arial" w:cs="Arial"/>
          <w:b/>
          <w:bCs/>
          <w:color w:val="024378"/>
          <w:sz w:val="21"/>
          <w:szCs w:val="21"/>
          <w:lang w:eastAsia="ru-RU"/>
        </w:rPr>
        <w:t xml:space="preserve">Порядок </w:t>
      </w:r>
      <w:proofErr w:type="gramStart"/>
      <w:r w:rsidRPr="00714889">
        <w:rPr>
          <w:rFonts w:ascii="Arial" w:eastAsia="Times New Roman" w:hAnsi="Arial" w:cs="Arial"/>
          <w:b/>
          <w:bCs/>
          <w:color w:val="024378"/>
          <w:sz w:val="21"/>
          <w:szCs w:val="21"/>
          <w:lang w:eastAsia="ru-RU"/>
        </w:rPr>
        <w:t>проведения экспертизы проектов административных регламентов предоставления муниципальных услуг</w:t>
      </w:r>
      <w:proofErr w:type="gramEnd"/>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1. Общие положения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1.1 Настоящий Порядок </w:t>
      </w:r>
      <w:proofErr w:type="gramStart"/>
      <w:r w:rsidRPr="00714889">
        <w:rPr>
          <w:rFonts w:ascii="Arial" w:eastAsia="Times New Roman" w:hAnsi="Arial" w:cs="Arial"/>
          <w:color w:val="000000"/>
          <w:sz w:val="18"/>
          <w:szCs w:val="18"/>
          <w:lang w:eastAsia="ru-RU"/>
        </w:rPr>
        <w:t>проведения экспертизы проектов административных регламентов предоставления муниципальных</w:t>
      </w:r>
      <w:proofErr w:type="gramEnd"/>
      <w:r w:rsidRPr="00714889">
        <w:rPr>
          <w:rFonts w:ascii="Arial" w:eastAsia="Times New Roman" w:hAnsi="Arial" w:cs="Arial"/>
          <w:color w:val="000000"/>
          <w:sz w:val="18"/>
          <w:szCs w:val="18"/>
          <w:lang w:eastAsia="ru-RU"/>
        </w:rPr>
        <w:t xml:space="preserve"> услуг (далее - Порядок) определяет предмет, сроки и процедуры проведения независимой экспертизы и экспертизы, проводимой уполномоченным органом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 (далее – уполномоченный орган администрации), проектов административных регламентов предоставления муниципальных услуг, разработанных  в городском поселении Белореченском муниципальном образовании.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1.2. Проведение экспертизы осуществляется для решения следующих задач:</w:t>
      </w:r>
    </w:p>
    <w:p w:rsidR="00714889" w:rsidRPr="00714889" w:rsidRDefault="00714889" w:rsidP="00714889">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обеспечение прав физических и юридических лиц на получение муниципальных услуг, предоставляемых администрацией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 (далее - муниципальные услуги), своевременно и в соответствии с регламентом, стандартом предоставления муниципальных услуг;</w:t>
      </w:r>
    </w:p>
    <w:p w:rsidR="00714889" w:rsidRPr="00714889" w:rsidRDefault="00714889" w:rsidP="00714889">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lastRenderedPageBreak/>
        <w:t>организация предоставления полной, актуальной и достоверной информации о муниципальных услугах и порядке их предоставления;</w:t>
      </w:r>
    </w:p>
    <w:p w:rsidR="00714889" w:rsidRPr="00714889" w:rsidRDefault="00714889" w:rsidP="00714889">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обеспечение соответствия деятельности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 по предоставлению муниципальных услуг требованиям действующего законодательства Российской Федерации, муниципальных правовых актов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w:t>
      </w:r>
    </w:p>
    <w:p w:rsidR="00714889" w:rsidRPr="00714889" w:rsidRDefault="00714889" w:rsidP="00714889">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предоставление муниципальных услуг в электронной форме в порядке и на условиях, предусмотренных действующим законодательством Российской Федерации.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 Проведение независимой экспертизы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2.1. Для проведения независимой экспертизы специалист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 (далее – администрация), осуществляющий разработку административного регламента (далее – разработчик административного регламента), размещает в сети Интернет на официальном сайте администрации проект административного регламента, а также информацию об адресе (почтовом, электронном), по которому направляются заключения независимой экспертизы.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2.2.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2.3. Независимая экспертиза может проводиться физическими и юридическими лицами в инициативном порядке за счет собственных средств.</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администрации, являющегося разработчиком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2.4. Срок проведения независимой экспертизы указывается при размещении проекта административного регламента в сети Интернет на официальном сайте администрации и не может быть менее одного месяца со дня размещения.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2.5. Результатом независимой экспертизы является заключение.</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Заключение направляется специалисту администрации, являющемуся разработчиком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2.6. Заключение может содержать следующие разделы: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1) «Общие сведения»: включает наименование проекта административного регламента и специалист администрации, его разработавшего; кем (наименование организации, Ф.И.О. физического лица, адрес, контактные телефоны) и когда проведена независимая экспертиза.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 «Оценка проекта административного регламента»: содержит характеристику устранения недостатков сложившейся практики предоставления муниципальной услуги при внедрении административного регламента (например, внедрение административного регламента позволит…), перечисление негативных последствий при реализации административного регламента (например, внедрение административного регламента не обеспечит устранение недостатков…).</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3) «Выводы по результатам проведенной независимой экспертизы»: указываются рекомендации по дальнейшей работе с проектом административного регламента (например, рекомендуется внести следующие изменения…).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2.7.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десяти дней с момента окончания срока, отведенного для проведения независимой экспертизы.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2.8. Учет результатов независимой экспертизы отражается в справке.</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2.9. Справка об учете результатов независимой экспертизы должна содержать:</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1) характеристику рекомендаций: от кого поступили, их содержание;</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 сведения об учете рекомендаций либо их отклонении с указанием причины.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Форма справки приведена в приложении №1 к настоящему Порядку.</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2.10. Не 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специалистом администрации, и последующего утверждения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3. Порядок проведения экспертизы</w:t>
      </w:r>
      <w:r w:rsidRPr="00714889">
        <w:rPr>
          <w:rFonts w:ascii="Arial" w:eastAsia="Times New Roman" w:hAnsi="Arial" w:cs="Arial"/>
          <w:color w:val="000000"/>
          <w:sz w:val="18"/>
          <w:szCs w:val="18"/>
          <w:lang w:eastAsia="ru-RU"/>
        </w:rPr>
        <w:t> </w:t>
      </w:r>
      <w:r w:rsidRPr="00714889">
        <w:rPr>
          <w:rFonts w:ascii="Arial" w:eastAsia="Times New Roman" w:hAnsi="Arial" w:cs="Arial"/>
          <w:b/>
          <w:bCs/>
          <w:color w:val="000000"/>
          <w:sz w:val="18"/>
          <w:szCs w:val="18"/>
          <w:lang w:eastAsia="ru-RU"/>
        </w:rPr>
        <w:t>уполномоченным органом</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3.1. Проект административного регламента вместе со справкой об учете результатов независимой экспертизы и проектом постановления администрации об утверждении соответствующего административного регламента направляются на согласование </w:t>
      </w:r>
      <w:proofErr w:type="gramStart"/>
      <w:r w:rsidRPr="00714889">
        <w:rPr>
          <w:rFonts w:ascii="Arial" w:eastAsia="Times New Roman" w:hAnsi="Arial" w:cs="Arial"/>
          <w:color w:val="000000"/>
          <w:sz w:val="18"/>
          <w:szCs w:val="18"/>
          <w:lang w:eastAsia="ru-RU"/>
        </w:rPr>
        <w:t>в</w:t>
      </w:r>
      <w:proofErr w:type="gramEnd"/>
      <w:r w:rsidRPr="00714889">
        <w:rPr>
          <w:rFonts w:ascii="Arial" w:eastAsia="Times New Roman" w:hAnsi="Arial" w:cs="Arial"/>
          <w:color w:val="000000"/>
          <w:sz w:val="18"/>
          <w:szCs w:val="18"/>
          <w:lang w:eastAsia="ru-RU"/>
        </w:rPr>
        <w:t xml:space="preserve"> </w:t>
      </w:r>
      <w:proofErr w:type="gramStart"/>
      <w:r w:rsidRPr="00714889">
        <w:rPr>
          <w:rFonts w:ascii="Arial" w:eastAsia="Times New Roman" w:hAnsi="Arial" w:cs="Arial"/>
          <w:color w:val="000000"/>
          <w:sz w:val="18"/>
          <w:szCs w:val="18"/>
          <w:lang w:eastAsia="ru-RU"/>
        </w:rPr>
        <w:t>уполномоченному</w:t>
      </w:r>
      <w:proofErr w:type="gramEnd"/>
      <w:r w:rsidRPr="00714889">
        <w:rPr>
          <w:rFonts w:ascii="Arial" w:eastAsia="Times New Roman" w:hAnsi="Arial" w:cs="Arial"/>
          <w:color w:val="000000"/>
          <w:sz w:val="18"/>
          <w:szCs w:val="18"/>
          <w:lang w:eastAsia="ru-RU"/>
        </w:rPr>
        <w:t xml:space="preserve"> на проведение экспертизы  специалисту администрации.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Пакет вышеназванных документов должен быть передан не позднее десяти дней со дня окончания установленного срока независимой экспертизы.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3.2. Для проведения экспертизы специалист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 осуществляющий разработку административного регламента, направляет к специалисту администрации, уполномоченный на проведение экспертизы:</w:t>
      </w:r>
    </w:p>
    <w:p w:rsidR="00714889" w:rsidRPr="00714889" w:rsidRDefault="00714889" w:rsidP="00714889">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lastRenderedPageBreak/>
        <w:t xml:space="preserve">проект постановления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 об утверждении административного регламента (далее - проект постановления);</w:t>
      </w:r>
    </w:p>
    <w:p w:rsidR="00714889" w:rsidRPr="00714889" w:rsidRDefault="00714889" w:rsidP="00714889">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пояснительную записку к проекту постановления, в которой указываются следующие сведения:</w:t>
      </w:r>
    </w:p>
    <w:p w:rsidR="00714889" w:rsidRPr="00714889" w:rsidRDefault="00714889" w:rsidP="00714889">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проект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1) о размещении проекта административного регламента в сети Интернет на официальном сайте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2) о сроке, отведенном для проведения независимой экспертизы проекта административного регламента в порядке, установленном действующим законодательством Российской Федерации;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3) о результатах независимой экспертизы;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4) о решениях разработчика административного регламента, принятых по результатам независимой экспертизы;</w:t>
      </w:r>
    </w:p>
    <w:p w:rsidR="00714889" w:rsidRPr="00714889" w:rsidRDefault="00714889" w:rsidP="00714889">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заключение, составленное по результатам независимой экспертизы (при наличии);</w:t>
      </w:r>
    </w:p>
    <w:p w:rsidR="00714889" w:rsidRPr="00714889" w:rsidRDefault="00714889" w:rsidP="00714889">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справку об учете замечаний - при повторном и последующем поступлениях проекта административного регламента на экспертизу к специалисту, уполномоченный на проведение экспертизы.</w:t>
      </w:r>
    </w:p>
    <w:p w:rsidR="00714889" w:rsidRPr="00714889" w:rsidRDefault="00714889" w:rsidP="00714889">
      <w:pPr>
        <w:numPr>
          <w:ilvl w:val="0"/>
          <w:numId w:val="4"/>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проекты нормативных правовых актов о внесении соответствующих изменений в связи с принятием административного регламента (при необходимости).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3.3. Оценка соответствия проекта административного регламента требованиям нормативных правовых актов проводится по следующим позициям:</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 соблюдение комплектности поступивших на экспертизу материалов и требований к их содержанию, указанных в пункте 3.2  настоящего Порядка;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     •  соответствие структуры и содержания проекта административного регламента требованиям Порядка разработки и утверждения административных регламентов предоставления муниципальных услуг, утвержденного постановлением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w:t>
      </w:r>
      <w:proofErr w:type="gramStart"/>
      <w:r w:rsidRPr="00714889">
        <w:rPr>
          <w:rFonts w:ascii="Arial" w:eastAsia="Times New Roman" w:hAnsi="Arial" w:cs="Arial"/>
          <w:color w:val="000000"/>
          <w:sz w:val="18"/>
          <w:szCs w:val="18"/>
          <w:lang w:eastAsia="ru-RU"/>
        </w:rPr>
        <w:t xml:space="preserve"> .</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     • полнота описания в проекте административного регламента порядка и условий предоставления муниципальной услуги, установленных законодательством Российской Федерации, в том числе нормативными правовыми актами Иркутской области и муниципальными нормативными правовыми актами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 учет замечаний и предложений, полученных в результате независимой экспертизы проектов административных регламентов;</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 оптимизация порядка предоставления муниципальной услуги, в том числе:</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1) упорядочение административных процедур и административных действий;</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2)  устранение      избыточных       административных        процедур     и     избыточных административных действий, если это не противоречит федеральным законам, нормативным правовым актам Президента Российской Федерации, законам и иным нормативным правовым актам Иркутской области и муниципальным нормативным правовым актам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3)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4) предоставление муниципальной услуги в электронной форме.</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3.4. По результатам оценки соответствия проекта административного регламента требованиям нормативных правовых актов уполномоченный орган может принять решение об отказе в проведении экспертизы. В этом случае представленные уполномоченному органу документы с сопроводительным письмом, содержащим основания для отказа в проведении экспертизы, направляются разработчику проекта административного регламента в течение</w:t>
      </w:r>
      <w:r w:rsidRPr="00714889">
        <w:rPr>
          <w:rFonts w:ascii="Arial" w:eastAsia="Times New Roman" w:hAnsi="Arial" w:cs="Arial"/>
          <w:color w:val="000000"/>
          <w:sz w:val="18"/>
          <w:szCs w:val="18"/>
          <w:lang w:eastAsia="ru-RU"/>
        </w:rPr>
        <w:br/>
        <w:t>5 (пяти) рабочих дней со дня поступления соответствующих документов в уполномоченный орган.</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3.5. Срок проведения экспертизы специалистом администрации,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уполномоченным на проведение экспертизы, составляет 5 рабочих дней со дня поступления проекта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   3.6. По результатам экспертизы составляется экспертное заключение </w:t>
      </w:r>
      <w:proofErr w:type="gramStart"/>
      <w:r w:rsidRPr="00714889">
        <w:rPr>
          <w:rFonts w:ascii="Arial" w:eastAsia="Times New Roman" w:hAnsi="Arial" w:cs="Arial"/>
          <w:color w:val="000000"/>
          <w:sz w:val="18"/>
          <w:szCs w:val="18"/>
          <w:lang w:eastAsia="ru-RU"/>
        </w:rPr>
        <w:t>в</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proofErr w:type="gramStart"/>
      <w:r w:rsidRPr="00714889">
        <w:rPr>
          <w:rFonts w:ascii="Arial" w:eastAsia="Times New Roman" w:hAnsi="Arial" w:cs="Arial"/>
          <w:color w:val="000000"/>
          <w:sz w:val="18"/>
          <w:szCs w:val="18"/>
          <w:lang w:eastAsia="ru-RU"/>
        </w:rPr>
        <w:t>соответствии</w:t>
      </w:r>
      <w:proofErr w:type="gramEnd"/>
      <w:r w:rsidRPr="00714889">
        <w:rPr>
          <w:rFonts w:ascii="Arial" w:eastAsia="Times New Roman" w:hAnsi="Arial" w:cs="Arial"/>
          <w:color w:val="000000"/>
          <w:sz w:val="18"/>
          <w:szCs w:val="18"/>
          <w:lang w:eastAsia="ru-RU"/>
        </w:rPr>
        <w:t xml:space="preserve"> с разделом 4 настоящего Порядка.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3.7. Проекты административных регламентов подлежат повторной экспертизе в случаях:</w:t>
      </w:r>
    </w:p>
    <w:p w:rsidR="00714889" w:rsidRPr="00714889" w:rsidRDefault="00714889" w:rsidP="00714889">
      <w:pPr>
        <w:spacing w:after="0" w:line="240" w:lineRule="auto"/>
        <w:rPr>
          <w:rFonts w:ascii="Arial" w:eastAsia="Times New Roman" w:hAnsi="Arial" w:cs="Arial"/>
          <w:color w:val="000000"/>
          <w:sz w:val="18"/>
          <w:szCs w:val="18"/>
          <w:lang w:eastAsia="ru-RU"/>
        </w:rPr>
      </w:pPr>
      <w:proofErr w:type="gramStart"/>
      <w:r w:rsidRPr="00714889">
        <w:rPr>
          <w:rFonts w:ascii="Arial" w:eastAsia="Times New Roman" w:hAnsi="Arial" w:cs="Arial"/>
          <w:color w:val="000000"/>
          <w:sz w:val="18"/>
          <w:szCs w:val="18"/>
          <w:lang w:eastAsia="ru-RU"/>
        </w:rPr>
        <w:t xml:space="preserve">• изменения законодательства Российской Федерации, законодательства Иркутской области и (или) муниципальных нормативных правовых актов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 регулирующих предоставление муниципальной услуги;</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 изменений в отраслевых органах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 к сфере деятельности которых относится предоставление соответствующей муниципальной услуги, если такое изменение требует пересмотра административных процедур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направления проекта административного регламента после устранения замечаний, содержащихся в экспертном заключении.</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4. Заключение по результатам экспертизы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lastRenderedPageBreak/>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4.1. Заключение по результатам экспертизы проекта административного регламента составляется по форме согласно приложению № 2 к Порядку.</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4.2. Экспертное заключение должно содержать следующие обязательные разделы: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4.2.1. раздел 1 «Общие сведения»;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4.2.2. раздел 2 «Оценка соответствия проекта административного регламента требованиям нормативных правовых актов»;</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4.2.3. раздел 3 «Выводы и предложения по результатам проведенной экспертизы».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4.3. Экспертное заключение на проект административного регламента уполномоченный орган представляет разработчику проекта административного регламента в срок не более</w:t>
      </w:r>
      <w:r w:rsidRPr="00714889">
        <w:rPr>
          <w:rFonts w:ascii="Arial" w:eastAsia="Times New Roman" w:hAnsi="Arial" w:cs="Arial"/>
          <w:b/>
          <w:bCs/>
          <w:color w:val="000000"/>
          <w:sz w:val="18"/>
          <w:szCs w:val="18"/>
          <w:lang w:eastAsia="ru-RU"/>
        </w:rPr>
        <w:t> 5</w:t>
      </w:r>
      <w:r w:rsidRPr="00714889">
        <w:rPr>
          <w:rFonts w:ascii="Arial" w:eastAsia="Times New Roman" w:hAnsi="Arial" w:cs="Arial"/>
          <w:color w:val="000000"/>
          <w:sz w:val="18"/>
          <w:szCs w:val="18"/>
          <w:lang w:eastAsia="ru-RU"/>
        </w:rPr>
        <w:t> рабочих дней.</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4.4. Экспертное заключение, в котором отсутствуют замечания, является основанием для утверждения административного регламента постановлением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4.5. В случае</w:t>
      </w:r>
      <w:proofErr w:type="gramStart"/>
      <w:r w:rsidRPr="00714889">
        <w:rPr>
          <w:rFonts w:ascii="Arial" w:eastAsia="Times New Roman" w:hAnsi="Arial" w:cs="Arial"/>
          <w:color w:val="000000"/>
          <w:sz w:val="18"/>
          <w:szCs w:val="18"/>
          <w:lang w:eastAsia="ru-RU"/>
        </w:rPr>
        <w:t>,</w:t>
      </w:r>
      <w:proofErr w:type="gramEnd"/>
      <w:r w:rsidRPr="00714889">
        <w:rPr>
          <w:rFonts w:ascii="Arial" w:eastAsia="Times New Roman" w:hAnsi="Arial" w:cs="Arial"/>
          <w:color w:val="000000"/>
          <w:sz w:val="18"/>
          <w:szCs w:val="18"/>
          <w:lang w:eastAsia="ru-RU"/>
        </w:rPr>
        <w:t xml:space="preserve"> если экспертное заключение содержит замечания, разработчик  проекта административного регламента в срок до 5 рабочих дней дорабатывает проект административного регламента с учетом замечаний, содержащихся в экспертном заключении уполномоченного органа, и представляет доработанный проект административного регламента в уполномоченный орган на повторную экспертизу в порядке, указанном в разделе 3 настоящего Порядка.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    4.6. Сведения о заключениях Уполномоченного </w:t>
      </w:r>
      <w:proofErr w:type="spellStart"/>
      <w:r w:rsidRPr="00714889">
        <w:rPr>
          <w:rFonts w:ascii="Arial" w:eastAsia="Times New Roman" w:hAnsi="Arial" w:cs="Arial"/>
          <w:color w:val="000000"/>
          <w:sz w:val="18"/>
          <w:szCs w:val="18"/>
          <w:lang w:eastAsia="ru-RU"/>
        </w:rPr>
        <w:t>специалсита</w:t>
      </w:r>
      <w:proofErr w:type="spellEnd"/>
      <w:r w:rsidRPr="00714889">
        <w:rPr>
          <w:rFonts w:ascii="Arial" w:eastAsia="Times New Roman" w:hAnsi="Arial" w:cs="Arial"/>
          <w:color w:val="000000"/>
          <w:sz w:val="18"/>
          <w:szCs w:val="18"/>
          <w:lang w:eastAsia="ru-RU"/>
        </w:rPr>
        <w:t xml:space="preserve"> по результатам проведенной экспертизы заносятся в журнал регистрации проектов административных регламентов, поступивших на экспертизу Уполномоченному органу (далее - журнал).</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5. Требования к оформлению, ведению и хранению журнала</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5.1. Уполномоченным специалистом в журнал в обязательном порядке вносятся следующие сведения:</w:t>
      </w:r>
    </w:p>
    <w:p w:rsidR="00714889" w:rsidRPr="00714889" w:rsidRDefault="00714889" w:rsidP="00714889">
      <w:pPr>
        <w:numPr>
          <w:ilvl w:val="0"/>
          <w:numId w:val="5"/>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дата поступления проекта административного регламента на экспертизу к Уполномоченному специалисту;</w:t>
      </w:r>
    </w:p>
    <w:p w:rsidR="00714889" w:rsidRPr="00714889" w:rsidRDefault="00714889" w:rsidP="00714889">
      <w:pPr>
        <w:numPr>
          <w:ilvl w:val="0"/>
          <w:numId w:val="5"/>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перечень документов, направленных Уполномоченному специалисту разработчиком административного регламента, для проведения экспертизы;</w:t>
      </w:r>
    </w:p>
    <w:p w:rsidR="00714889" w:rsidRPr="00714889" w:rsidRDefault="00714889" w:rsidP="00714889">
      <w:pPr>
        <w:numPr>
          <w:ilvl w:val="0"/>
          <w:numId w:val="5"/>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дату проведения экспертизы Уполномоченным органом;</w:t>
      </w:r>
    </w:p>
    <w:p w:rsidR="00714889" w:rsidRPr="00714889" w:rsidRDefault="00714889" w:rsidP="00714889">
      <w:pPr>
        <w:numPr>
          <w:ilvl w:val="0"/>
          <w:numId w:val="5"/>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выводы по результатам проведенной экспертизы;</w:t>
      </w:r>
    </w:p>
    <w:p w:rsidR="00714889" w:rsidRPr="00714889" w:rsidRDefault="00714889" w:rsidP="00714889">
      <w:pPr>
        <w:numPr>
          <w:ilvl w:val="0"/>
          <w:numId w:val="5"/>
        </w:numPr>
        <w:spacing w:before="100" w:beforeAutospacing="1" w:after="100" w:afterAutospacing="1"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рекомендации по дальнейшей работе с проектом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5.2. Листы журнала должны быть пронумерованы по порядку и прошнурованы. На последней странице узел шнуровки листов снабжается пояснительной надписью, которая скрепляется подписью специалиста  Уполномоченного органа.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5.3. Все записи в журнале делаются пастой синего, фиолетового или черного цвета.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   5.4. В журнале не допускаются исправления и удаление механическими и иными способами сделанных ранее записей. В случае </w:t>
      </w:r>
      <w:proofErr w:type="gramStart"/>
      <w:r w:rsidRPr="00714889">
        <w:rPr>
          <w:rFonts w:ascii="Arial" w:eastAsia="Times New Roman" w:hAnsi="Arial" w:cs="Arial"/>
          <w:color w:val="000000"/>
          <w:sz w:val="18"/>
          <w:szCs w:val="18"/>
          <w:lang w:eastAsia="ru-RU"/>
        </w:rPr>
        <w:t>необходимости</w:t>
      </w:r>
      <w:proofErr w:type="gramEnd"/>
      <w:r w:rsidRPr="00714889">
        <w:rPr>
          <w:rFonts w:ascii="Arial" w:eastAsia="Times New Roman" w:hAnsi="Arial" w:cs="Arial"/>
          <w:color w:val="000000"/>
          <w:sz w:val="18"/>
          <w:szCs w:val="18"/>
          <w:lang w:eastAsia="ru-RU"/>
        </w:rPr>
        <w:t xml:space="preserve"> сделанные ошибочно записи зачеркиваются одной чертой так, чтобы ранее написанный текст читался четко.</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5.5. По окончании журнал закрывается путем написания даты закрытия журнала после последней записи о регистрации и хранится в Уполномоченном органе в течение трех лет.</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5.6. Ответственным за ведение журнала, за полноту и достоверность сведений, содержащихся в журнале, является Уполномоченный специалист.</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xml:space="preserve">6. Осуществление </w:t>
      </w:r>
      <w:proofErr w:type="gramStart"/>
      <w:r w:rsidRPr="00714889">
        <w:rPr>
          <w:rFonts w:ascii="Arial" w:eastAsia="Times New Roman" w:hAnsi="Arial" w:cs="Arial"/>
          <w:b/>
          <w:bCs/>
          <w:color w:val="000000"/>
          <w:sz w:val="18"/>
          <w:szCs w:val="18"/>
          <w:lang w:eastAsia="ru-RU"/>
        </w:rPr>
        <w:t>контроля за</w:t>
      </w:r>
      <w:proofErr w:type="gramEnd"/>
      <w:r w:rsidRPr="00714889">
        <w:rPr>
          <w:rFonts w:ascii="Arial" w:eastAsia="Times New Roman" w:hAnsi="Arial" w:cs="Arial"/>
          <w:b/>
          <w:bCs/>
          <w:color w:val="000000"/>
          <w:sz w:val="18"/>
          <w:szCs w:val="18"/>
          <w:lang w:eastAsia="ru-RU"/>
        </w:rPr>
        <w:t xml:space="preserve"> проведением</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экспертизы Уполномоченным специалистом</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     6.1. </w:t>
      </w:r>
      <w:proofErr w:type="gramStart"/>
      <w:r w:rsidRPr="00714889">
        <w:rPr>
          <w:rFonts w:ascii="Arial" w:eastAsia="Times New Roman" w:hAnsi="Arial" w:cs="Arial"/>
          <w:color w:val="000000"/>
          <w:sz w:val="18"/>
          <w:szCs w:val="18"/>
          <w:lang w:eastAsia="ru-RU"/>
        </w:rPr>
        <w:t>Контроль за</w:t>
      </w:r>
      <w:proofErr w:type="gramEnd"/>
      <w:r w:rsidRPr="00714889">
        <w:rPr>
          <w:rFonts w:ascii="Arial" w:eastAsia="Times New Roman" w:hAnsi="Arial" w:cs="Arial"/>
          <w:color w:val="000000"/>
          <w:sz w:val="18"/>
          <w:szCs w:val="18"/>
          <w:lang w:eastAsia="ru-RU"/>
        </w:rPr>
        <w:t xml:space="preserve"> правильностью и своевременностью проведения экспертизы Уполномоченным специалистом осуществляется главой администрации.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Приложение №1</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к Порядку </w:t>
      </w:r>
      <w:proofErr w:type="gramStart"/>
      <w:r w:rsidRPr="00714889">
        <w:rPr>
          <w:rFonts w:ascii="Arial" w:eastAsia="Times New Roman" w:hAnsi="Arial" w:cs="Arial"/>
          <w:color w:val="000000"/>
          <w:sz w:val="18"/>
          <w:szCs w:val="18"/>
          <w:lang w:eastAsia="ru-RU"/>
        </w:rPr>
        <w:t>проведения экспертизы проектов административных регламентов предоставления муниципальных услуг</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lastRenderedPageBreak/>
        <w:t>СПРАВКА</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об учете результатов независимой экспертизы</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по проекту административного регламента предоставления</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муниципальной услуги</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_____________________________________________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(наименование проекта административного регламента)</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разработанного 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proofErr w:type="gramStart"/>
      <w:r w:rsidRPr="00714889">
        <w:rPr>
          <w:rFonts w:ascii="Arial" w:eastAsia="Times New Roman" w:hAnsi="Arial" w:cs="Arial"/>
          <w:color w:val="000000"/>
          <w:sz w:val="18"/>
          <w:szCs w:val="18"/>
          <w:lang w:eastAsia="ru-RU"/>
        </w:rPr>
        <w:t>(наименование органа администрации, разработавшего проект</w:t>
      </w:r>
      <w:proofErr w:type="gramEnd"/>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BFA"/>
        <w:tblCellMar>
          <w:left w:w="75" w:type="dxa"/>
          <w:right w:w="75" w:type="dxa"/>
        </w:tblCellMar>
        <w:tblLook w:val="04A0" w:firstRow="1" w:lastRow="0" w:firstColumn="1" w:lastColumn="0" w:noHBand="0" w:noVBand="1"/>
      </w:tblPr>
      <w:tblGrid>
        <w:gridCol w:w="643"/>
        <w:gridCol w:w="1393"/>
        <w:gridCol w:w="2091"/>
        <w:gridCol w:w="1910"/>
        <w:gridCol w:w="1750"/>
        <w:gridCol w:w="1748"/>
      </w:tblGrid>
      <w:tr w:rsidR="00714889" w:rsidRPr="00714889" w:rsidTr="00714889">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3FBFA"/>
            <w:hideMark/>
          </w:tcPr>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 </w:t>
            </w:r>
            <w:proofErr w:type="gramStart"/>
            <w:r w:rsidRPr="00714889">
              <w:rPr>
                <w:rFonts w:ascii="Arial" w:eastAsia="Times New Roman" w:hAnsi="Arial" w:cs="Arial"/>
                <w:color w:val="000000"/>
                <w:sz w:val="18"/>
                <w:szCs w:val="18"/>
                <w:lang w:eastAsia="ru-RU"/>
              </w:rPr>
              <w:t>п</w:t>
            </w:r>
            <w:proofErr w:type="gramEnd"/>
            <w:r w:rsidRPr="00714889">
              <w:rPr>
                <w:rFonts w:ascii="Arial" w:eastAsia="Times New Roman" w:hAnsi="Arial" w:cs="Arial"/>
                <w:color w:val="000000"/>
                <w:sz w:val="18"/>
                <w:szCs w:val="18"/>
                <w:lang w:eastAsia="ru-RU"/>
              </w:rPr>
              <w:t>/п</w:t>
            </w:r>
          </w:p>
        </w:tc>
        <w:tc>
          <w:tcPr>
            <w:tcW w:w="1395" w:type="dxa"/>
            <w:tcBorders>
              <w:top w:val="outset" w:sz="6" w:space="0" w:color="auto"/>
              <w:left w:val="outset" w:sz="6" w:space="0" w:color="auto"/>
              <w:bottom w:val="outset" w:sz="6" w:space="0" w:color="auto"/>
              <w:right w:val="outset" w:sz="6" w:space="0" w:color="auto"/>
            </w:tcBorders>
            <w:shd w:val="clear" w:color="auto" w:fill="F3FBFA"/>
            <w:hideMark/>
          </w:tcPr>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Дата поступления заключения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tc>
        <w:tc>
          <w:tcPr>
            <w:tcW w:w="2100" w:type="dxa"/>
            <w:tcBorders>
              <w:top w:val="outset" w:sz="6" w:space="0" w:color="auto"/>
              <w:left w:val="outset" w:sz="6" w:space="0" w:color="auto"/>
              <w:bottom w:val="outset" w:sz="6" w:space="0" w:color="auto"/>
              <w:right w:val="outset" w:sz="6" w:space="0" w:color="auto"/>
            </w:tcBorders>
            <w:shd w:val="clear" w:color="auto" w:fill="F3FBFA"/>
            <w:hideMark/>
          </w:tcPr>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От кого поступило заключение (наименование </w:t>
            </w:r>
            <w:proofErr w:type="spellStart"/>
            <w:r w:rsidRPr="00714889">
              <w:rPr>
                <w:rFonts w:ascii="Arial" w:eastAsia="Times New Roman" w:hAnsi="Arial" w:cs="Arial"/>
                <w:color w:val="000000"/>
                <w:sz w:val="18"/>
                <w:szCs w:val="18"/>
                <w:lang w:eastAsia="ru-RU"/>
              </w:rPr>
              <w:t>юр</w:t>
            </w:r>
            <w:proofErr w:type="gramStart"/>
            <w:r w:rsidRPr="00714889">
              <w:rPr>
                <w:rFonts w:ascii="Arial" w:eastAsia="Times New Roman" w:hAnsi="Arial" w:cs="Arial"/>
                <w:color w:val="000000"/>
                <w:sz w:val="18"/>
                <w:szCs w:val="18"/>
                <w:lang w:eastAsia="ru-RU"/>
              </w:rPr>
              <w:t>.л</w:t>
            </w:r>
            <w:proofErr w:type="gramEnd"/>
            <w:r w:rsidRPr="00714889">
              <w:rPr>
                <w:rFonts w:ascii="Arial" w:eastAsia="Times New Roman" w:hAnsi="Arial" w:cs="Arial"/>
                <w:color w:val="000000"/>
                <w:sz w:val="18"/>
                <w:szCs w:val="18"/>
                <w:lang w:eastAsia="ru-RU"/>
              </w:rPr>
              <w:t>ица</w:t>
            </w:r>
            <w:proofErr w:type="spellEnd"/>
            <w:r w:rsidRPr="00714889">
              <w:rPr>
                <w:rFonts w:ascii="Arial" w:eastAsia="Times New Roman" w:hAnsi="Arial" w:cs="Arial"/>
                <w:color w:val="000000"/>
                <w:sz w:val="18"/>
                <w:szCs w:val="18"/>
                <w:lang w:eastAsia="ru-RU"/>
              </w:rPr>
              <w:t>,</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Ф.И.О. </w:t>
            </w:r>
            <w:proofErr w:type="spellStart"/>
            <w:r w:rsidRPr="00714889">
              <w:rPr>
                <w:rFonts w:ascii="Arial" w:eastAsia="Times New Roman" w:hAnsi="Arial" w:cs="Arial"/>
                <w:color w:val="000000"/>
                <w:sz w:val="18"/>
                <w:szCs w:val="18"/>
                <w:lang w:eastAsia="ru-RU"/>
              </w:rPr>
              <w:t>физ</w:t>
            </w:r>
            <w:proofErr w:type="gramStart"/>
            <w:r w:rsidRPr="00714889">
              <w:rPr>
                <w:rFonts w:ascii="Arial" w:eastAsia="Times New Roman" w:hAnsi="Arial" w:cs="Arial"/>
                <w:color w:val="000000"/>
                <w:sz w:val="18"/>
                <w:szCs w:val="18"/>
                <w:lang w:eastAsia="ru-RU"/>
              </w:rPr>
              <w:t>.л</w:t>
            </w:r>
            <w:proofErr w:type="gramEnd"/>
            <w:r w:rsidRPr="00714889">
              <w:rPr>
                <w:rFonts w:ascii="Arial" w:eastAsia="Times New Roman" w:hAnsi="Arial" w:cs="Arial"/>
                <w:color w:val="000000"/>
                <w:sz w:val="18"/>
                <w:szCs w:val="18"/>
                <w:lang w:eastAsia="ru-RU"/>
              </w:rPr>
              <w:t>ица</w:t>
            </w:r>
            <w:proofErr w:type="spellEnd"/>
            <w:r w:rsidRPr="00714889">
              <w:rPr>
                <w:rFonts w:ascii="Arial" w:eastAsia="Times New Roman" w:hAnsi="Arial" w:cs="Arial"/>
                <w:color w:val="000000"/>
                <w:sz w:val="18"/>
                <w:szCs w:val="18"/>
                <w:lang w:eastAsia="ru-RU"/>
              </w:rPr>
              <w:t>)</w:t>
            </w:r>
          </w:p>
        </w:tc>
        <w:tc>
          <w:tcPr>
            <w:tcW w:w="1920" w:type="dxa"/>
            <w:tcBorders>
              <w:top w:val="outset" w:sz="6" w:space="0" w:color="auto"/>
              <w:left w:val="outset" w:sz="6" w:space="0" w:color="auto"/>
              <w:bottom w:val="outset" w:sz="6" w:space="0" w:color="auto"/>
              <w:right w:val="outset" w:sz="6" w:space="0" w:color="auto"/>
            </w:tcBorders>
            <w:shd w:val="clear" w:color="auto" w:fill="F3FBFA"/>
            <w:hideMark/>
          </w:tcPr>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Краткое содержание заключения</w:t>
            </w:r>
          </w:p>
        </w:tc>
        <w:tc>
          <w:tcPr>
            <w:tcW w:w="1755" w:type="dxa"/>
            <w:tcBorders>
              <w:top w:val="outset" w:sz="6" w:space="0" w:color="auto"/>
              <w:left w:val="outset" w:sz="6" w:space="0" w:color="auto"/>
              <w:bottom w:val="outset" w:sz="6" w:space="0" w:color="auto"/>
              <w:right w:val="outset" w:sz="6" w:space="0" w:color="auto"/>
            </w:tcBorders>
            <w:shd w:val="clear" w:color="auto" w:fill="F3FBFA"/>
            <w:hideMark/>
          </w:tcPr>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Сведения об учете или отклонении рекомендаций (</w:t>
            </w:r>
            <w:proofErr w:type="gramStart"/>
            <w:r w:rsidRPr="00714889">
              <w:rPr>
                <w:rFonts w:ascii="Arial" w:eastAsia="Times New Roman" w:hAnsi="Arial" w:cs="Arial"/>
                <w:color w:val="000000"/>
                <w:sz w:val="18"/>
                <w:szCs w:val="18"/>
                <w:lang w:eastAsia="ru-RU"/>
              </w:rPr>
              <w:t>внесены</w:t>
            </w:r>
            <w:proofErr w:type="gramEnd"/>
            <w:r w:rsidRPr="00714889">
              <w:rPr>
                <w:rFonts w:ascii="Arial" w:eastAsia="Times New Roman" w:hAnsi="Arial" w:cs="Arial"/>
                <w:color w:val="000000"/>
                <w:sz w:val="18"/>
                <w:szCs w:val="18"/>
                <w:lang w:eastAsia="ru-RU"/>
              </w:rPr>
              <w:t>/ внесены частично/ отклонены)</w:t>
            </w:r>
          </w:p>
        </w:tc>
        <w:tc>
          <w:tcPr>
            <w:tcW w:w="1755" w:type="dxa"/>
            <w:tcBorders>
              <w:top w:val="outset" w:sz="6" w:space="0" w:color="auto"/>
              <w:left w:val="outset" w:sz="6" w:space="0" w:color="auto"/>
              <w:bottom w:val="outset" w:sz="6" w:space="0" w:color="auto"/>
              <w:right w:val="outset" w:sz="6" w:space="0" w:color="auto"/>
            </w:tcBorders>
            <w:shd w:val="clear" w:color="auto" w:fill="F3FBFA"/>
            <w:hideMark/>
          </w:tcPr>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Примечания (причины отклонения и др.)</w:t>
            </w:r>
          </w:p>
        </w:tc>
      </w:tr>
      <w:tr w:rsidR="00714889" w:rsidRPr="00714889" w:rsidTr="00714889">
        <w:trPr>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3FBFA"/>
            <w:hideMark/>
          </w:tcPr>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tc>
        <w:tc>
          <w:tcPr>
            <w:tcW w:w="1395" w:type="dxa"/>
            <w:tcBorders>
              <w:top w:val="outset" w:sz="6" w:space="0" w:color="auto"/>
              <w:left w:val="outset" w:sz="6" w:space="0" w:color="auto"/>
              <w:bottom w:val="outset" w:sz="6" w:space="0" w:color="auto"/>
              <w:right w:val="outset" w:sz="6" w:space="0" w:color="auto"/>
            </w:tcBorders>
            <w:shd w:val="clear" w:color="auto" w:fill="F3FBFA"/>
            <w:hideMark/>
          </w:tcPr>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tc>
        <w:tc>
          <w:tcPr>
            <w:tcW w:w="2100" w:type="dxa"/>
            <w:tcBorders>
              <w:top w:val="outset" w:sz="6" w:space="0" w:color="auto"/>
              <w:left w:val="outset" w:sz="6" w:space="0" w:color="auto"/>
              <w:bottom w:val="outset" w:sz="6" w:space="0" w:color="auto"/>
              <w:right w:val="outset" w:sz="6" w:space="0" w:color="auto"/>
            </w:tcBorders>
            <w:shd w:val="clear" w:color="auto" w:fill="F3FBFA"/>
            <w:hideMark/>
          </w:tcPr>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tc>
        <w:tc>
          <w:tcPr>
            <w:tcW w:w="1920" w:type="dxa"/>
            <w:tcBorders>
              <w:top w:val="outset" w:sz="6" w:space="0" w:color="auto"/>
              <w:left w:val="outset" w:sz="6" w:space="0" w:color="auto"/>
              <w:bottom w:val="outset" w:sz="6" w:space="0" w:color="auto"/>
              <w:right w:val="outset" w:sz="6" w:space="0" w:color="auto"/>
            </w:tcBorders>
            <w:shd w:val="clear" w:color="auto" w:fill="F3FBFA"/>
            <w:hideMark/>
          </w:tcPr>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tc>
        <w:tc>
          <w:tcPr>
            <w:tcW w:w="1755" w:type="dxa"/>
            <w:tcBorders>
              <w:top w:val="outset" w:sz="6" w:space="0" w:color="auto"/>
              <w:left w:val="outset" w:sz="6" w:space="0" w:color="auto"/>
              <w:bottom w:val="outset" w:sz="6" w:space="0" w:color="auto"/>
              <w:right w:val="outset" w:sz="6" w:space="0" w:color="auto"/>
            </w:tcBorders>
            <w:shd w:val="clear" w:color="auto" w:fill="F3FBFA"/>
            <w:hideMark/>
          </w:tcPr>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tc>
        <w:tc>
          <w:tcPr>
            <w:tcW w:w="1755" w:type="dxa"/>
            <w:tcBorders>
              <w:top w:val="outset" w:sz="6" w:space="0" w:color="auto"/>
              <w:left w:val="outset" w:sz="6" w:space="0" w:color="auto"/>
              <w:bottom w:val="outset" w:sz="6" w:space="0" w:color="auto"/>
              <w:right w:val="outset" w:sz="6" w:space="0" w:color="auto"/>
            </w:tcBorders>
            <w:shd w:val="clear" w:color="auto" w:fill="F3FBFA"/>
            <w:hideMark/>
          </w:tcPr>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tc>
      </w:tr>
    </w:tbl>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Руководитель органа администрации</w:t>
      </w:r>
      <w:hyperlink r:id="rId6" w:anchor="_ftn1" w:tooltip="" w:history="1">
        <w:r w:rsidRPr="00714889">
          <w:rPr>
            <w:rFonts w:ascii="Arial" w:eastAsia="Times New Roman" w:hAnsi="Arial" w:cs="Arial"/>
            <w:color w:val="003C6F"/>
            <w:sz w:val="18"/>
            <w:szCs w:val="18"/>
            <w:u w:val="single"/>
            <w:lang w:eastAsia="ru-RU"/>
          </w:rPr>
          <w:t>[1]</w:t>
        </w:r>
      </w:hyperlink>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Приложение № 2 к Порядку </w:t>
      </w:r>
      <w:proofErr w:type="gramStart"/>
      <w:r w:rsidRPr="00714889">
        <w:rPr>
          <w:rFonts w:ascii="Arial" w:eastAsia="Times New Roman" w:hAnsi="Arial" w:cs="Arial"/>
          <w:color w:val="000000"/>
          <w:sz w:val="18"/>
          <w:szCs w:val="18"/>
          <w:lang w:eastAsia="ru-RU"/>
        </w:rPr>
        <w:t>проведения экспертизы проектов административных регламентов предоставления муниципальных услуг</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Экспертное заключение на проект административного регламента предоставления муниципальной услуги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1. Общие сведения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1.1. Настоящее экспертное заключение дано __________________________</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________________________________________________________________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(наименование уполномоченного органа, юридический адрес)</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на проект административного   регламента   предоставления  муниципальной услуги 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(наименование проекта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разработанный______________________________________________________________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(наименование разработчика проекта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1.2. Дата проведения экспертизы: «_____» ___________ 20____ г.</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2. Оценка соответствия проекта административного регламента требованиям нормативных правовых актов</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2.1. Комплектность поступивших на экспертизу материалов</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Первый вариант:</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«Материалы, поступившие на экспертизу, представлены в соответствии с перечнем и требованиями, установленными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 и включают в себя: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проект постановления администрации об утверждении административного регламента предоставления муниципальной услуги;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lastRenderedPageBreak/>
        <w:t>- проект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приложения к проекту административного регламента, в том числе блок-схемы;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пояснительную записку;</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копии экспертных заключений независимой экспертизы и справка об учете результатов независимой экспертизы;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проекты нормативных правовых актов о внесении соответствующих изменений в связи с принятием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проект плана-графика внедрения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Второй вариант:</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«Материалы, поступившие на экспертизу, не соответствуют перечню и требованиям, установленным Порядком проведения экспертизы проектов административных регламентов предоставления муниципальных услуг, разработанных отраслевыми органами администрации муниципального района </w:t>
      </w:r>
      <w:proofErr w:type="spellStart"/>
      <w:r w:rsidRPr="00714889">
        <w:rPr>
          <w:rFonts w:ascii="Arial" w:eastAsia="Times New Roman" w:hAnsi="Arial" w:cs="Arial"/>
          <w:color w:val="000000"/>
          <w:sz w:val="18"/>
          <w:szCs w:val="18"/>
          <w:lang w:eastAsia="ru-RU"/>
        </w:rPr>
        <w:t>Усольского</w:t>
      </w:r>
      <w:proofErr w:type="spellEnd"/>
      <w:r w:rsidRPr="00714889">
        <w:rPr>
          <w:rFonts w:ascii="Arial" w:eastAsia="Times New Roman" w:hAnsi="Arial" w:cs="Arial"/>
          <w:color w:val="000000"/>
          <w:sz w:val="18"/>
          <w:szCs w:val="18"/>
          <w:lang w:eastAsia="ru-RU"/>
        </w:rPr>
        <w:t xml:space="preserve"> районного муниципального образования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В составе документов отсутствуют: _____________________________</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__________________________________________________________________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(указывается перечень отсутствующих документов)</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В пояснительной записке не отражен</w:t>
      </w:r>
      <w:proofErr w:type="gramStart"/>
      <w:r w:rsidRPr="00714889">
        <w:rPr>
          <w:rFonts w:ascii="Arial" w:eastAsia="Times New Roman" w:hAnsi="Arial" w:cs="Arial"/>
          <w:color w:val="000000"/>
          <w:sz w:val="18"/>
          <w:szCs w:val="18"/>
          <w:lang w:eastAsia="ru-RU"/>
        </w:rPr>
        <w:t>о(</w:t>
      </w:r>
      <w:proofErr w:type="gramEnd"/>
      <w:r w:rsidRPr="00714889">
        <w:rPr>
          <w:rFonts w:ascii="Arial" w:eastAsia="Times New Roman" w:hAnsi="Arial" w:cs="Arial"/>
          <w:color w:val="000000"/>
          <w:sz w:val="18"/>
          <w:szCs w:val="18"/>
          <w:lang w:eastAsia="ru-RU"/>
        </w:rPr>
        <w:t>ы) _________________________</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________________________________________________________________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(указывается информация, не отраженная в пояснительной записке)</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2.2. Соответствие структуры и содержания проекта административного регламента требованиям Порядка разработки и утверждения административных регламентов предоставления муниципальных услуг</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Первый вариант:</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«Структура и содержание проекта административного регламента предоставления муниципальной услуги (наименование услуги) соответствует требованиям Порядка разработки и утверждения административных регламентов предоставления муниципальных услуг, утвержденного постановлением администрации муниципального района </w:t>
      </w:r>
      <w:proofErr w:type="spellStart"/>
      <w:r w:rsidRPr="00714889">
        <w:rPr>
          <w:rFonts w:ascii="Arial" w:eastAsia="Times New Roman" w:hAnsi="Arial" w:cs="Arial"/>
          <w:color w:val="000000"/>
          <w:sz w:val="18"/>
          <w:szCs w:val="18"/>
          <w:lang w:eastAsia="ru-RU"/>
        </w:rPr>
        <w:t>Усольского</w:t>
      </w:r>
      <w:proofErr w:type="spellEnd"/>
      <w:r w:rsidRPr="00714889">
        <w:rPr>
          <w:rFonts w:ascii="Arial" w:eastAsia="Times New Roman" w:hAnsi="Arial" w:cs="Arial"/>
          <w:color w:val="000000"/>
          <w:sz w:val="18"/>
          <w:szCs w:val="18"/>
          <w:lang w:eastAsia="ru-RU"/>
        </w:rPr>
        <w:t xml:space="preserve"> районного муниципального образования.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Второй вариант:</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«Структура и содержание проекта административного регламента предоставления муниципальной  услуги (наименование услуги) не соответствует требованиям Порядка разработки и утверждения административных регламентов предоставления муниципальных услуг, утвержденного постановлением администрации муниципального района </w:t>
      </w:r>
      <w:proofErr w:type="spellStart"/>
      <w:r w:rsidRPr="00714889">
        <w:rPr>
          <w:rFonts w:ascii="Arial" w:eastAsia="Times New Roman" w:hAnsi="Arial" w:cs="Arial"/>
          <w:color w:val="000000"/>
          <w:sz w:val="18"/>
          <w:szCs w:val="18"/>
          <w:lang w:eastAsia="ru-RU"/>
        </w:rPr>
        <w:t>Усольского</w:t>
      </w:r>
      <w:proofErr w:type="spellEnd"/>
      <w:r w:rsidRPr="00714889">
        <w:rPr>
          <w:rFonts w:ascii="Arial" w:eastAsia="Times New Roman" w:hAnsi="Arial" w:cs="Arial"/>
          <w:color w:val="000000"/>
          <w:sz w:val="18"/>
          <w:szCs w:val="18"/>
          <w:lang w:eastAsia="ru-RU"/>
        </w:rPr>
        <w:t xml:space="preserve"> районного муниципального образования, а именно:</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1.____________________________________________________________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(указываются конкретные нарушения требований к порядку и структуре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 ____________________________________________________________</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3.__________________________________________________________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xml:space="preserve">2.3. Полнота описания в проекте административного регламента порядка и условий предоставления муниципальной услуги, установленных законодательством Российской Федерации, в том числе нормативными правовыми актами Иркутской области и муниципальными нормативными правовыми актами администрации городского поселения </w:t>
      </w:r>
      <w:proofErr w:type="spellStart"/>
      <w:r w:rsidRPr="00714889">
        <w:rPr>
          <w:rFonts w:ascii="Arial" w:eastAsia="Times New Roman" w:hAnsi="Arial" w:cs="Arial"/>
          <w:b/>
          <w:bCs/>
          <w:color w:val="000000"/>
          <w:sz w:val="18"/>
          <w:szCs w:val="18"/>
          <w:lang w:eastAsia="ru-RU"/>
        </w:rPr>
        <w:t>Белореченского</w:t>
      </w:r>
      <w:proofErr w:type="spellEnd"/>
      <w:r w:rsidRPr="00714889">
        <w:rPr>
          <w:rFonts w:ascii="Arial" w:eastAsia="Times New Roman" w:hAnsi="Arial" w:cs="Arial"/>
          <w:b/>
          <w:bCs/>
          <w:color w:val="000000"/>
          <w:sz w:val="18"/>
          <w:szCs w:val="18"/>
          <w:lang w:eastAsia="ru-RU"/>
        </w:rPr>
        <w:t xml:space="preserve"> муниципального образования</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Первый вариант:</w:t>
      </w:r>
    </w:p>
    <w:p w:rsidR="00714889" w:rsidRPr="00714889" w:rsidRDefault="00714889" w:rsidP="00714889">
      <w:pPr>
        <w:spacing w:after="0" w:line="240" w:lineRule="auto"/>
        <w:rPr>
          <w:rFonts w:ascii="Arial" w:eastAsia="Times New Roman" w:hAnsi="Arial" w:cs="Arial"/>
          <w:color w:val="000000"/>
          <w:sz w:val="18"/>
          <w:szCs w:val="18"/>
          <w:lang w:eastAsia="ru-RU"/>
        </w:rPr>
      </w:pPr>
      <w:proofErr w:type="gramStart"/>
      <w:r w:rsidRPr="00714889">
        <w:rPr>
          <w:rFonts w:ascii="Arial" w:eastAsia="Times New Roman" w:hAnsi="Arial" w:cs="Arial"/>
          <w:color w:val="000000"/>
          <w:sz w:val="18"/>
          <w:szCs w:val="18"/>
          <w:lang w:eastAsia="ru-RU"/>
        </w:rPr>
        <w:t xml:space="preserve">«Порядок и условия предоставления муниципальной услуги  указаны в административном регламенте в полном объеме в соответствии с законодательством Российской Федерации и нормативными правовыми актами Иркутской  области и муниципальными нормативными правовыми актами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Второй вариант:</w:t>
      </w:r>
    </w:p>
    <w:p w:rsidR="00714889" w:rsidRPr="00714889" w:rsidRDefault="00714889" w:rsidP="00714889">
      <w:pPr>
        <w:spacing w:after="0" w:line="240" w:lineRule="auto"/>
        <w:rPr>
          <w:rFonts w:ascii="Arial" w:eastAsia="Times New Roman" w:hAnsi="Arial" w:cs="Arial"/>
          <w:color w:val="000000"/>
          <w:sz w:val="18"/>
          <w:szCs w:val="18"/>
          <w:lang w:eastAsia="ru-RU"/>
        </w:rPr>
      </w:pPr>
      <w:proofErr w:type="gramStart"/>
      <w:r w:rsidRPr="00714889">
        <w:rPr>
          <w:rFonts w:ascii="Arial" w:eastAsia="Times New Roman" w:hAnsi="Arial" w:cs="Arial"/>
          <w:color w:val="000000"/>
          <w:sz w:val="18"/>
          <w:szCs w:val="18"/>
          <w:lang w:eastAsia="ru-RU"/>
        </w:rPr>
        <w:t xml:space="preserve">«Порядок и условия предоставления муниципальной услуги указаны в административном регламенте не в полном объеме в соответствии с законодательством Российской Федерации и нормативными правовыми актами Иркутской  области и муниципальными нормативными правовыми актами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 а именно:</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1.____________________________________________________________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(указываются конкретные нарушения описания порядка и условий предоставления муниципальной услуги)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2.____________________________________________________________</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3. __________________________________________________________.»</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2.4. Учет замечаний и предложений, полученных в результате независимой экспертизы проектов административных регламентов</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Первый вариант:</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«Экспертных заключений независимой экспертизы на проект административного регламента в адрес разработчика в течение установленного срока не поступало».</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lastRenderedPageBreak/>
        <w:t>Второй вариант:</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«Независимая экспертиза проекта административного регламента проведена _________________________________________________________________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proofErr w:type="gramStart"/>
      <w:r w:rsidRPr="00714889">
        <w:rPr>
          <w:rFonts w:ascii="Arial" w:eastAsia="Times New Roman" w:hAnsi="Arial" w:cs="Arial"/>
          <w:color w:val="000000"/>
          <w:sz w:val="18"/>
          <w:szCs w:val="18"/>
          <w:lang w:eastAsia="ru-RU"/>
        </w:rPr>
        <w:t>(указать данные экспертов, проводивших независимую экспертизу,</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_____________________________________________________________________________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даты проведения экспертизы)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В результате проведения независимой экспертизы замечаний не установлено/установлены замечания, указанные в заключени</w:t>
      </w:r>
      <w:proofErr w:type="gramStart"/>
      <w:r w:rsidRPr="00714889">
        <w:rPr>
          <w:rFonts w:ascii="Arial" w:eastAsia="Times New Roman" w:hAnsi="Arial" w:cs="Arial"/>
          <w:color w:val="000000"/>
          <w:sz w:val="18"/>
          <w:szCs w:val="18"/>
          <w:lang w:eastAsia="ru-RU"/>
        </w:rPr>
        <w:t>и</w:t>
      </w:r>
      <w:proofErr w:type="gramEnd"/>
      <w:r w:rsidRPr="00714889">
        <w:rPr>
          <w:rFonts w:ascii="Arial" w:eastAsia="Times New Roman" w:hAnsi="Arial" w:cs="Arial"/>
          <w:color w:val="000000"/>
          <w:sz w:val="18"/>
          <w:szCs w:val="18"/>
          <w:lang w:eastAsia="ru-RU"/>
        </w:rPr>
        <w:t xml:space="preserve"> независимой экспертизы от («___»__________20__.) Замечания и предложения эксперта учтены в проекте административного регламента в полном объеме / учтены частично в связи с________________________________________________________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(указать причины, по которым не были частично учтены замечания и предложения)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Третий вариант:</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«Независимая экспертиза проекта административного регламента проведена __________________________________________________________________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proofErr w:type="gramStart"/>
      <w:r w:rsidRPr="00714889">
        <w:rPr>
          <w:rFonts w:ascii="Arial" w:eastAsia="Times New Roman" w:hAnsi="Arial" w:cs="Arial"/>
          <w:color w:val="000000"/>
          <w:sz w:val="18"/>
          <w:szCs w:val="18"/>
          <w:lang w:eastAsia="ru-RU"/>
        </w:rPr>
        <w:t>(указать экспертов, проводивших независимую экспертизу,</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_____________________________________________________________________________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даты проведения экспертизы)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В результате проведения независимой экспертизы установлены замечания, указанные в заключени</w:t>
      </w:r>
      <w:proofErr w:type="gramStart"/>
      <w:r w:rsidRPr="00714889">
        <w:rPr>
          <w:rFonts w:ascii="Arial" w:eastAsia="Times New Roman" w:hAnsi="Arial" w:cs="Arial"/>
          <w:color w:val="000000"/>
          <w:sz w:val="18"/>
          <w:szCs w:val="18"/>
          <w:lang w:eastAsia="ru-RU"/>
        </w:rPr>
        <w:t>и</w:t>
      </w:r>
      <w:proofErr w:type="gramEnd"/>
      <w:r w:rsidRPr="00714889">
        <w:rPr>
          <w:rFonts w:ascii="Arial" w:eastAsia="Times New Roman" w:hAnsi="Arial" w:cs="Arial"/>
          <w:color w:val="000000"/>
          <w:sz w:val="18"/>
          <w:szCs w:val="18"/>
          <w:lang w:eastAsia="ru-RU"/>
        </w:rPr>
        <w:t xml:space="preserve"> независимой экспертизы от «___»__________20__. Замечания и предложения эксперта не учтены в проекте административного регламента в связи с __________________________</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___________________________________________________________________________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(указать причины, по которым не были учтены замечания и предложения)</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2.5. Оптимизация порядка предоставления муниципальной услуги</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Первый вариант:</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«В ходе разработки проекта административного регламента __________</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_____________________________________________________________________________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(наименование разработчика проекта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проведена работа по оптимизации порядка предоставления муниципальной услуги в части:</w:t>
      </w:r>
    </w:p>
    <w:p w:rsidR="00714889" w:rsidRPr="00714889" w:rsidRDefault="00714889" w:rsidP="00714889">
      <w:pPr>
        <w:spacing w:after="0" w:line="240" w:lineRule="auto"/>
        <w:rPr>
          <w:rFonts w:ascii="Arial" w:eastAsia="Times New Roman" w:hAnsi="Arial" w:cs="Arial"/>
          <w:color w:val="000000"/>
          <w:sz w:val="18"/>
          <w:szCs w:val="18"/>
          <w:lang w:eastAsia="ru-RU"/>
        </w:rPr>
      </w:pPr>
      <w:proofErr w:type="gramStart"/>
      <w:r w:rsidRPr="00714889">
        <w:rPr>
          <w:rFonts w:ascii="Arial" w:eastAsia="Times New Roman" w:hAnsi="Arial" w:cs="Arial"/>
          <w:color w:val="000000"/>
          <w:sz w:val="18"/>
          <w:szCs w:val="18"/>
          <w:lang w:eastAsia="ru-RU"/>
        </w:rPr>
        <w:t>а) упорядочения административных процедур и административных действий ________________________________________________________);</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б) устранения избыточных административных процедур и избыточных административных действий(_______________________________________);</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(указать, в чем конкретно заключается данные действия)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в)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услуги(__________________________________________________________);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(указать,  </w:t>
      </w:r>
      <w:proofErr w:type="gramStart"/>
      <w:r w:rsidRPr="00714889">
        <w:rPr>
          <w:rFonts w:ascii="Arial" w:eastAsia="Times New Roman" w:hAnsi="Arial" w:cs="Arial"/>
          <w:color w:val="000000"/>
          <w:sz w:val="18"/>
          <w:szCs w:val="18"/>
          <w:lang w:eastAsia="ru-RU"/>
        </w:rPr>
        <w:t>на сколько</w:t>
      </w:r>
      <w:proofErr w:type="gramEnd"/>
      <w:r w:rsidRPr="00714889">
        <w:rPr>
          <w:rFonts w:ascii="Arial" w:eastAsia="Times New Roman" w:hAnsi="Arial" w:cs="Arial"/>
          <w:color w:val="000000"/>
          <w:sz w:val="18"/>
          <w:szCs w:val="18"/>
          <w:lang w:eastAsia="ru-RU"/>
        </w:rPr>
        <w:t xml:space="preserve"> сокращены указанные сроки)</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г) возможности предоставления муниципальной услуги в электронной форме: 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                               </w:t>
      </w:r>
      <w:proofErr w:type="gramStart"/>
      <w:r w:rsidRPr="00714889">
        <w:rPr>
          <w:rFonts w:ascii="Arial" w:eastAsia="Times New Roman" w:hAnsi="Arial" w:cs="Arial"/>
          <w:color w:val="000000"/>
          <w:sz w:val="18"/>
          <w:szCs w:val="18"/>
          <w:lang w:eastAsia="ru-RU"/>
        </w:rPr>
        <w:t>(указать, какие административные процедуры (действия) при</w:t>
      </w:r>
      <w:proofErr w:type="gramEnd"/>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xml:space="preserve">                               </w:t>
      </w:r>
      <w:proofErr w:type="gramStart"/>
      <w:r w:rsidRPr="00714889">
        <w:rPr>
          <w:rFonts w:ascii="Arial" w:eastAsia="Times New Roman" w:hAnsi="Arial" w:cs="Arial"/>
          <w:color w:val="000000"/>
          <w:sz w:val="18"/>
          <w:szCs w:val="18"/>
          <w:lang w:eastAsia="ru-RU"/>
        </w:rPr>
        <w:t>предоставлении</w:t>
      </w:r>
      <w:proofErr w:type="gramEnd"/>
      <w:r w:rsidRPr="00714889">
        <w:rPr>
          <w:rFonts w:ascii="Arial" w:eastAsia="Times New Roman" w:hAnsi="Arial" w:cs="Arial"/>
          <w:color w:val="000000"/>
          <w:sz w:val="18"/>
          <w:szCs w:val="18"/>
          <w:lang w:eastAsia="ru-RU"/>
        </w:rPr>
        <w:t xml:space="preserve"> муниципальной услуги  могут быть исполнены</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в электронном виде)</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д) 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(указать иные позиции (положения) проекта административного регламента, по которым оптимизирован порядок предоставления муниципальной услуги,  и в чем заключается оптимизация)»</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Второй вариант:</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«В ходе разработки проекта административного регламента _________________________________________________________________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(наименование разработчика  проекта административного регламента)</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работа по оптимизации порядка предоставления муниципальной услуги не проводилась</w:t>
      </w:r>
      <w:proofErr w:type="gramStart"/>
      <w:r w:rsidRPr="00714889">
        <w:rPr>
          <w:rFonts w:ascii="Arial" w:eastAsia="Times New Roman" w:hAnsi="Arial" w:cs="Arial"/>
          <w:color w:val="000000"/>
          <w:sz w:val="18"/>
          <w:szCs w:val="18"/>
          <w:lang w:eastAsia="ru-RU"/>
        </w:rPr>
        <w:t>.»</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b/>
          <w:bCs/>
          <w:color w:val="000000"/>
          <w:sz w:val="18"/>
          <w:szCs w:val="18"/>
          <w:lang w:eastAsia="ru-RU"/>
        </w:rPr>
        <w:t>3.Выводы и предложения по результатам проведенной экспертизы</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Первый вариант:</w:t>
      </w:r>
    </w:p>
    <w:p w:rsidR="00714889" w:rsidRPr="00714889" w:rsidRDefault="00714889" w:rsidP="00714889">
      <w:pPr>
        <w:spacing w:after="0" w:line="240" w:lineRule="auto"/>
        <w:rPr>
          <w:rFonts w:ascii="Arial" w:eastAsia="Times New Roman" w:hAnsi="Arial" w:cs="Arial"/>
          <w:color w:val="000000"/>
          <w:sz w:val="18"/>
          <w:szCs w:val="18"/>
          <w:lang w:eastAsia="ru-RU"/>
        </w:rPr>
      </w:pPr>
      <w:proofErr w:type="gramStart"/>
      <w:r w:rsidRPr="00714889">
        <w:rPr>
          <w:rFonts w:ascii="Arial" w:eastAsia="Times New Roman" w:hAnsi="Arial" w:cs="Arial"/>
          <w:color w:val="000000"/>
          <w:sz w:val="18"/>
          <w:szCs w:val="18"/>
          <w:lang w:eastAsia="ru-RU"/>
        </w:rPr>
        <w:t xml:space="preserve">«Проект административного регламента соответствует требованиям, установленным Федеральным законом от 27.07.2010 № 210-ФЗ «Об организации предоставления государственных и муниципальным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 от 27.12.2012 года № 178 и рекомендуется к утверждению.»</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b/>
          <w:bCs/>
          <w:i/>
          <w:iCs/>
          <w:color w:val="000000"/>
          <w:sz w:val="18"/>
          <w:szCs w:val="18"/>
          <w:lang w:eastAsia="ru-RU"/>
        </w:rPr>
        <w:t>Второй вариант:</w:t>
      </w:r>
    </w:p>
    <w:p w:rsidR="00714889" w:rsidRPr="00714889" w:rsidRDefault="00714889" w:rsidP="00714889">
      <w:pPr>
        <w:spacing w:after="0" w:line="240" w:lineRule="auto"/>
        <w:rPr>
          <w:rFonts w:ascii="Arial" w:eastAsia="Times New Roman" w:hAnsi="Arial" w:cs="Arial"/>
          <w:color w:val="000000"/>
          <w:sz w:val="18"/>
          <w:szCs w:val="18"/>
          <w:lang w:eastAsia="ru-RU"/>
        </w:rPr>
      </w:pPr>
      <w:proofErr w:type="gramStart"/>
      <w:r w:rsidRPr="00714889">
        <w:rPr>
          <w:rFonts w:ascii="Arial" w:eastAsia="Times New Roman" w:hAnsi="Arial" w:cs="Arial"/>
          <w:color w:val="000000"/>
          <w:sz w:val="18"/>
          <w:szCs w:val="18"/>
          <w:lang w:eastAsia="ru-RU"/>
        </w:rPr>
        <w:t xml:space="preserve">«Проект административного регламента не соответствует требованиям, установленным Федеральным законом от 27.07.2010 № 210-ФЗ «Об организации предоставления государственных и муниципальным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w:t>
      </w:r>
      <w:proofErr w:type="spellStart"/>
      <w:r w:rsidRPr="00714889">
        <w:rPr>
          <w:rFonts w:ascii="Arial" w:eastAsia="Times New Roman" w:hAnsi="Arial" w:cs="Arial"/>
          <w:color w:val="000000"/>
          <w:sz w:val="18"/>
          <w:szCs w:val="18"/>
          <w:lang w:eastAsia="ru-RU"/>
        </w:rPr>
        <w:t>Белореченского</w:t>
      </w:r>
      <w:proofErr w:type="spellEnd"/>
      <w:r w:rsidRPr="00714889">
        <w:rPr>
          <w:rFonts w:ascii="Arial" w:eastAsia="Times New Roman" w:hAnsi="Arial" w:cs="Arial"/>
          <w:color w:val="000000"/>
          <w:sz w:val="18"/>
          <w:szCs w:val="18"/>
          <w:lang w:eastAsia="ru-RU"/>
        </w:rPr>
        <w:t xml:space="preserve"> муниципального образования от 27.12.2012 года № 178 и рекомендуется к доработке в соответствии с замечаниями и предложениями.</w:t>
      </w:r>
      <w:proofErr w:type="gramEnd"/>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lastRenderedPageBreak/>
        <w:t>Предложения по устранению выявленных нарушений:</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1.___________________________________________________________</w:t>
      </w:r>
    </w:p>
    <w:p w:rsidR="00714889" w:rsidRPr="00714889" w:rsidRDefault="00714889" w:rsidP="00714889">
      <w:pPr>
        <w:spacing w:after="0" w:line="240" w:lineRule="auto"/>
        <w:jc w:val="center"/>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(указать конкретные предложения по устранению выявленных нарушений)</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2. _________________________________________________________.»</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 </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_____________________________________  ___________________  _____________________</w:t>
      </w:r>
    </w:p>
    <w:p w:rsidR="00714889" w:rsidRPr="00714889" w:rsidRDefault="00714889" w:rsidP="00714889">
      <w:pPr>
        <w:spacing w:after="0" w:line="240" w:lineRule="auto"/>
        <w:rPr>
          <w:rFonts w:ascii="Arial" w:eastAsia="Times New Roman" w:hAnsi="Arial" w:cs="Arial"/>
          <w:color w:val="000000"/>
          <w:sz w:val="18"/>
          <w:szCs w:val="18"/>
          <w:lang w:eastAsia="ru-RU"/>
        </w:rPr>
      </w:pPr>
      <w:r w:rsidRPr="00714889">
        <w:rPr>
          <w:rFonts w:ascii="Arial" w:eastAsia="Times New Roman" w:hAnsi="Arial" w:cs="Arial"/>
          <w:color w:val="000000"/>
          <w:sz w:val="18"/>
          <w:szCs w:val="18"/>
          <w:lang w:eastAsia="ru-RU"/>
        </w:rPr>
        <w:t>(должность лица, проводившего экспертизу)          (подпись)                       (Ф.И.О.)</w:t>
      </w:r>
    </w:p>
    <w:p w:rsidR="005E7BB6" w:rsidRDefault="00714889" w:rsidP="00714889"/>
    <w:sectPr w:rsidR="005E7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4A3"/>
    <w:multiLevelType w:val="multilevel"/>
    <w:tmpl w:val="1CEA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37563"/>
    <w:multiLevelType w:val="multilevel"/>
    <w:tmpl w:val="4616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631806"/>
    <w:multiLevelType w:val="multilevel"/>
    <w:tmpl w:val="AB88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21CF6"/>
    <w:multiLevelType w:val="multilevel"/>
    <w:tmpl w:val="68DA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785414"/>
    <w:multiLevelType w:val="multilevel"/>
    <w:tmpl w:val="AFCE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89"/>
    <w:rsid w:val="00382A5F"/>
    <w:rsid w:val="00714889"/>
    <w:rsid w:val="00BD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48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488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14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4889"/>
    <w:rPr>
      <w:b/>
      <w:bCs/>
    </w:rPr>
  </w:style>
  <w:style w:type="paragraph" w:customStyle="1" w:styleId="consplusnormal">
    <w:name w:val="consplusnormal"/>
    <w:basedOn w:val="a"/>
    <w:rsid w:val="00714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14889"/>
    <w:rPr>
      <w:color w:val="0000FF"/>
      <w:u w:val="single"/>
    </w:rPr>
  </w:style>
  <w:style w:type="character" w:styleId="a6">
    <w:name w:val="Emphasis"/>
    <w:basedOn w:val="a0"/>
    <w:uiPriority w:val="20"/>
    <w:qFormat/>
    <w:rsid w:val="007148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48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488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14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4889"/>
    <w:rPr>
      <w:b/>
      <w:bCs/>
    </w:rPr>
  </w:style>
  <w:style w:type="paragraph" w:customStyle="1" w:styleId="consplusnormal">
    <w:name w:val="consplusnormal"/>
    <w:basedOn w:val="a"/>
    <w:rsid w:val="00714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14889"/>
    <w:rPr>
      <w:color w:val="0000FF"/>
      <w:u w:val="single"/>
    </w:rPr>
  </w:style>
  <w:style w:type="character" w:styleId="a6">
    <w:name w:val="Emphasis"/>
    <w:basedOn w:val="a0"/>
    <w:uiPriority w:val="20"/>
    <w:qFormat/>
    <w:rsid w:val="00714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p-b.ru/site/Postanovlenie%20%E2%84%96%20179%20ot%2027_12_2012g-%20jekspertiza%20reglamentov.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4090</Words>
  <Characters>23319</Characters>
  <Application>Microsoft Office Word</Application>
  <DocSecurity>0</DocSecurity>
  <Lines>194</Lines>
  <Paragraphs>54</Paragraphs>
  <ScaleCrop>false</ScaleCrop>
  <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Panovy</dc:creator>
  <cp:lastModifiedBy>Panovy</cp:lastModifiedBy>
  <cp:revision>1</cp:revision>
  <dcterms:created xsi:type="dcterms:W3CDTF">2019-11-06T09:30:00Z</dcterms:created>
  <dcterms:modified xsi:type="dcterms:W3CDTF">2019-11-06T09:30:00Z</dcterms:modified>
</cp:coreProperties>
</file>