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A5" w:rsidRDefault="00D625A5" w:rsidP="00D625A5">
      <w:pPr>
        <w:jc w:val="center"/>
        <w:rPr>
          <w:b/>
          <w:color w:val="000000"/>
        </w:rPr>
      </w:pPr>
      <w:r>
        <w:rPr>
          <w:b/>
          <w:color w:val="000000"/>
        </w:rPr>
        <w:t>ИНФОРМАЦИОННОЕ СООБЩЕНИЕ ОБ ИТОГАХ ПРОДАЖИ МУНИЦИПАЛЬНОГО ИМУЩЕСТВА</w:t>
      </w:r>
    </w:p>
    <w:p w:rsidR="00D625A5" w:rsidRDefault="00D625A5" w:rsidP="00D625A5">
      <w:pPr>
        <w:jc w:val="both"/>
        <w:rPr>
          <w:color w:val="000000"/>
          <w:highlight w:val="yellow"/>
        </w:rPr>
      </w:pPr>
    </w:p>
    <w:p w:rsidR="00D625A5" w:rsidRDefault="00D625A5" w:rsidP="00D625A5">
      <w:pPr>
        <w:pStyle w:val="1"/>
        <w:spacing w:before="120"/>
        <w:ind w:firstLine="567"/>
        <w:jc w:val="both"/>
        <w:rPr>
          <w:b w:val="0"/>
          <w:sz w:val="24"/>
          <w:szCs w:val="24"/>
        </w:rPr>
      </w:pPr>
      <w:bookmarkStart w:id="0" w:name="_Hlk78359327"/>
      <w:r>
        <w:rPr>
          <w:b w:val="0"/>
          <w:color w:val="000000"/>
          <w:sz w:val="26"/>
          <w:szCs w:val="26"/>
        </w:rPr>
        <w:t xml:space="preserve">На основании Протокола о результатах аукциона </w:t>
      </w:r>
      <w:r>
        <w:rPr>
          <w:b w:val="0"/>
          <w:sz w:val="24"/>
          <w:szCs w:val="24"/>
        </w:rPr>
        <w:t>U21000029840000000003-3 от 03.06.2022г.:</w:t>
      </w:r>
    </w:p>
    <w:p w:rsidR="00D625A5" w:rsidRDefault="00D625A5" w:rsidP="00D625A5">
      <w:pPr>
        <w:jc w:val="both"/>
        <w:rPr>
          <w:color w:val="000000"/>
        </w:rPr>
      </w:pPr>
    </w:p>
    <w:p w:rsidR="00D625A5" w:rsidRDefault="00D625A5" w:rsidP="00D625A5">
      <w:pPr>
        <w:ind w:right="72"/>
        <w:jc w:val="both"/>
      </w:pPr>
      <w:r>
        <w:rPr>
          <w:b/>
          <w:u w:val="single"/>
        </w:rPr>
        <w:t xml:space="preserve">Лот № 1 </w:t>
      </w:r>
    </w:p>
    <w:p w:rsidR="00D625A5" w:rsidRDefault="00D625A5" w:rsidP="00D625A5">
      <w:pPr>
        <w:jc w:val="both"/>
      </w:pPr>
      <w:r>
        <w:t>Транспортное средство: идентификационный номер (</w:t>
      </w:r>
      <w:r>
        <w:rPr>
          <w:lang w:val="en-US"/>
        </w:rPr>
        <w:t>VIN</w:t>
      </w:r>
      <w:r>
        <w:t xml:space="preserve">): Х1Е39762070041590, наименование: </w:t>
      </w:r>
      <w:r>
        <w:rPr>
          <w:b/>
        </w:rPr>
        <w:t>Автобус</w:t>
      </w:r>
      <w:r>
        <w:t xml:space="preserve">, марка, модель: </w:t>
      </w:r>
      <w:r>
        <w:rPr>
          <w:b/>
        </w:rPr>
        <w:t>КАВЗ</w:t>
      </w:r>
      <w:r>
        <w:t xml:space="preserve"> 397620, год изготовления: 2007, модель, двигатель №: 51300К 71004341, шасси (рама) №: 330740 70928036, кузов (кабина, прицеп) №: 39762070041590, цвет кузова (кабины, прицеп): золотисто-желтый, государственный регистрационный знак: С921РЕ38, паспорт транспортного средства: серия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 xml:space="preserve"> № 218179.</w:t>
      </w:r>
    </w:p>
    <w:p w:rsidR="00D625A5" w:rsidRDefault="00D625A5" w:rsidP="00D625A5">
      <w:pPr>
        <w:ind w:right="72"/>
        <w:jc w:val="both"/>
      </w:pPr>
      <w:r>
        <w:t xml:space="preserve">Собственник имущества – </w:t>
      </w:r>
      <w:proofErr w:type="spellStart"/>
      <w:r>
        <w:t>Белореченское</w:t>
      </w:r>
      <w:proofErr w:type="spellEnd"/>
      <w:r>
        <w:t xml:space="preserve"> муниципальное образование.</w:t>
      </w:r>
    </w:p>
    <w:p w:rsidR="00D625A5" w:rsidRDefault="00D625A5" w:rsidP="00D625A5">
      <w:pPr>
        <w:ind w:right="72"/>
        <w:jc w:val="both"/>
      </w:pPr>
      <w:r>
        <w:t xml:space="preserve">Техническое состояние имущества на момент проведения оценки – удовлетворительное, физический износ составляет 65%. </w:t>
      </w:r>
    </w:p>
    <w:p w:rsidR="00D625A5" w:rsidRDefault="00D625A5" w:rsidP="00D625A5">
      <w:pPr>
        <w:ind w:right="72"/>
        <w:jc w:val="both"/>
        <w:rPr>
          <w:i/>
          <w:color w:val="000000"/>
          <w:u w:val="single"/>
        </w:rPr>
      </w:pPr>
      <w:r>
        <w:rPr>
          <w:color w:val="000000"/>
        </w:rPr>
        <w:t>Способ приватизации – электронный аукцион, торговая площадка РТС-Тендер;</w:t>
      </w:r>
    </w:p>
    <w:p w:rsidR="00D625A5" w:rsidRDefault="00D625A5" w:rsidP="00D625A5">
      <w:r>
        <w:t>Начальная цена – 66 888,00 (шестьдесят шесть тысяч восемьсот восемьдесят восемь руб. 00 коп.) рублей без учета НДС.</w:t>
      </w:r>
    </w:p>
    <w:p w:rsidR="00D625A5" w:rsidRDefault="00D625A5" w:rsidP="00D625A5">
      <w:pPr>
        <w:jc w:val="both"/>
        <w:rPr>
          <w:b/>
        </w:rPr>
      </w:pPr>
      <w:r>
        <w:rPr>
          <w:b/>
        </w:rPr>
        <w:t xml:space="preserve">Аукцион по лоту № 1 в электронной форме признан несостоявшимся (не было подано ни одной заявки) на основании п. 44 Постановления Правительства РФ от 27.08.2012 N 860. </w:t>
      </w:r>
    </w:p>
    <w:p w:rsidR="00D625A5" w:rsidRDefault="00D625A5" w:rsidP="00D625A5">
      <w:pPr>
        <w:jc w:val="both"/>
        <w:rPr>
          <w:highlight w:val="yellow"/>
        </w:rPr>
      </w:pPr>
    </w:p>
    <w:p w:rsidR="00D625A5" w:rsidRDefault="00D625A5" w:rsidP="00D625A5">
      <w:pPr>
        <w:jc w:val="both"/>
      </w:pPr>
      <w:r>
        <w:rPr>
          <w:b/>
          <w:u w:val="single"/>
        </w:rPr>
        <w:t>Лот № 2</w:t>
      </w:r>
      <w:r>
        <w:t xml:space="preserve"> </w:t>
      </w:r>
    </w:p>
    <w:p w:rsidR="00D625A5" w:rsidRDefault="00D625A5" w:rsidP="00D625A5">
      <w:pPr>
        <w:jc w:val="both"/>
      </w:pPr>
      <w:r>
        <w:t>Транспортное средство: идентификационный номер (</w:t>
      </w:r>
      <w:r>
        <w:rPr>
          <w:lang w:val="en-US"/>
        </w:rPr>
        <w:t>VIN</w:t>
      </w:r>
      <w:r>
        <w:t>): Х1Е</w:t>
      </w:r>
      <w:proofErr w:type="gramStart"/>
      <w:r>
        <w:t>39762050038170,наименование</w:t>
      </w:r>
      <w:proofErr w:type="gramEnd"/>
      <w:r>
        <w:t xml:space="preserve">: </w:t>
      </w:r>
      <w:r>
        <w:rPr>
          <w:b/>
        </w:rPr>
        <w:t>Автобус</w:t>
      </w:r>
      <w:r>
        <w:t xml:space="preserve">, марка, модель: </w:t>
      </w:r>
      <w:r>
        <w:rPr>
          <w:b/>
        </w:rPr>
        <w:t>КАВЗ</w:t>
      </w:r>
      <w:r>
        <w:t xml:space="preserve"> 397620, год изготовления: 2005, модель, двигатель №: 51300К 51020980, шасси (рама) №: 330740 52081520, цвет кузова (кабины, прицеп): золотисто-желтый, государственный регистрационный знак: Т162ОА38, паспорт транспортного средства: серия 45 МА № 039960.</w:t>
      </w:r>
    </w:p>
    <w:p w:rsidR="00D625A5" w:rsidRDefault="00D625A5" w:rsidP="00D625A5">
      <w:pPr>
        <w:ind w:right="72"/>
        <w:jc w:val="both"/>
      </w:pPr>
      <w:r>
        <w:t xml:space="preserve">Собственник имущества – </w:t>
      </w:r>
      <w:proofErr w:type="spellStart"/>
      <w:r>
        <w:t>Белореченское</w:t>
      </w:r>
      <w:proofErr w:type="spellEnd"/>
      <w:r>
        <w:t xml:space="preserve"> муниципальное образование </w:t>
      </w:r>
    </w:p>
    <w:p w:rsidR="00D625A5" w:rsidRDefault="00D625A5" w:rsidP="00D625A5">
      <w:pPr>
        <w:ind w:right="72"/>
        <w:jc w:val="both"/>
      </w:pPr>
      <w:r>
        <w:t xml:space="preserve">Техническое состояние имущества на момент проведения оценки – удовлетворительное, физический износ составляет 65%. </w:t>
      </w:r>
    </w:p>
    <w:p w:rsidR="00D625A5" w:rsidRDefault="00D625A5" w:rsidP="00D625A5">
      <w:pPr>
        <w:ind w:right="72"/>
        <w:jc w:val="both"/>
        <w:rPr>
          <w:i/>
          <w:color w:val="000000"/>
          <w:u w:val="single"/>
        </w:rPr>
      </w:pPr>
      <w:r>
        <w:rPr>
          <w:color w:val="000000"/>
        </w:rPr>
        <w:t>Способ приватизации – электронный аукцион, торговая площадка РТС-Тендер;</w:t>
      </w:r>
    </w:p>
    <w:p w:rsidR="00D625A5" w:rsidRDefault="00D625A5" w:rsidP="00D625A5">
      <w:r>
        <w:t xml:space="preserve">Начальная цена – 65 065,00 (шестьдесят пять тысяч шестьдесят пять руб. 00 коп.) рублей без учета НДС. </w:t>
      </w:r>
    </w:p>
    <w:p w:rsidR="00D625A5" w:rsidRDefault="00D625A5" w:rsidP="00D625A5">
      <w:pPr>
        <w:jc w:val="both"/>
        <w:rPr>
          <w:color w:val="000000"/>
        </w:rPr>
      </w:pPr>
      <w:r>
        <w:rPr>
          <w:color w:val="000000"/>
        </w:rPr>
        <w:t>Поступило 2 (две) заявки на участие в аукционе по продаже муниципального имущества:</w:t>
      </w:r>
    </w:p>
    <w:tbl>
      <w:tblPr>
        <w:tblW w:w="492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6"/>
        <w:gridCol w:w="2227"/>
        <w:gridCol w:w="2598"/>
      </w:tblGrid>
      <w:tr w:rsidR="00D625A5" w:rsidTr="00D625A5">
        <w:trPr>
          <w:trHeight w:val="807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A5" w:rsidRDefault="00D625A5" w:rsidP="00D625A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A5" w:rsidRDefault="00D625A5" w:rsidP="00D625A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A5" w:rsidRDefault="00D625A5" w:rsidP="00D625A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Дата и время поступления заявки (время </w:t>
            </w:r>
            <w:proofErr w:type="spellStart"/>
            <w:r>
              <w:rPr>
                <w:spacing w:val="-2"/>
              </w:rPr>
              <w:t>мск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D625A5" w:rsidTr="00D625A5">
        <w:trPr>
          <w:trHeight w:val="670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A5" w:rsidRDefault="00D625A5" w:rsidP="00D625A5">
            <w:r>
              <w:t>ИП ЛЕГКОДИМОВ РОМАН ВАСИЛЬЕВИЧ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A5" w:rsidRDefault="00D625A5" w:rsidP="00D625A5">
            <w:pPr>
              <w:jc w:val="right"/>
            </w:pPr>
            <w:r>
              <w:rPr>
                <w:lang w:val="en-US"/>
              </w:rPr>
              <w:t>159841/220387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A5" w:rsidRDefault="00D625A5" w:rsidP="00D625A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23.05.2022 20:24:14</w:t>
            </w:r>
          </w:p>
        </w:tc>
      </w:tr>
      <w:tr w:rsidR="00D625A5" w:rsidTr="00D625A5">
        <w:trPr>
          <w:trHeight w:val="670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A5" w:rsidRDefault="00D625A5" w:rsidP="00D625A5">
            <w:r>
              <w:t>ИП МАЛЬКОВСКАЯ ТАТЬЯНА ПЕТРОВНА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A5" w:rsidRDefault="00D625A5" w:rsidP="00D625A5">
            <w:pPr>
              <w:jc w:val="right"/>
            </w:pPr>
            <w:r>
              <w:rPr>
                <w:lang w:val="en-US"/>
              </w:rPr>
              <w:t>159704/220209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A5" w:rsidRDefault="00D625A5" w:rsidP="00D625A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23.05.2022 12:54:39</w:t>
            </w:r>
          </w:p>
        </w:tc>
      </w:tr>
    </w:tbl>
    <w:p w:rsidR="00D625A5" w:rsidRDefault="00D625A5" w:rsidP="00D625A5">
      <w:pPr>
        <w:shd w:val="clear" w:color="auto" w:fill="FFFFFF"/>
        <w:spacing w:before="120"/>
        <w:jc w:val="both"/>
        <w:rPr>
          <w:b/>
        </w:rPr>
      </w:pPr>
      <w:r>
        <w:rPr>
          <w:b/>
          <w:color w:val="000000"/>
        </w:rPr>
        <w:t>А</w:t>
      </w:r>
      <w:r>
        <w:rPr>
          <w:b/>
          <w:iCs/>
        </w:rPr>
        <w:t>укцион</w:t>
      </w:r>
      <w:r>
        <w:rPr>
          <w:b/>
        </w:rPr>
        <w:t xml:space="preserve"> в электронной форме по лоту № 2 признан состоявшимся.</w:t>
      </w:r>
    </w:p>
    <w:p w:rsidR="00D625A5" w:rsidRDefault="00D625A5" w:rsidP="00D625A5">
      <w:r>
        <w:rPr>
          <w:color w:val="000000"/>
        </w:rPr>
        <w:t xml:space="preserve">Победителем аукциона признан </w:t>
      </w:r>
      <w:r>
        <w:t>ИП МАЛЬКОВСКАЯ ТАТЬЯНА ПЕТРОВНА,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стоимость покупки муниципального имущества, предложенная победителем </w:t>
      </w:r>
      <w:r>
        <w:t xml:space="preserve">65 065,00 (шестьдесят пять тысяч шестьдесят пять руб. 00 коп.) рублей без учета НДС. </w:t>
      </w:r>
    </w:p>
    <w:bookmarkEnd w:id="0"/>
    <w:p w:rsidR="00D625A5" w:rsidRDefault="00D625A5" w:rsidP="00D625A5">
      <w:pPr>
        <w:rPr>
          <w:highlight w:val="yellow"/>
        </w:rPr>
      </w:pPr>
    </w:p>
    <w:p w:rsidR="00D625A5" w:rsidRDefault="00D625A5" w:rsidP="00D625A5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Белорече</w:t>
      </w:r>
      <w:bookmarkStart w:id="1" w:name="_GoBack"/>
      <w:bookmarkEnd w:id="1"/>
      <w:r>
        <w:rPr>
          <w:b/>
          <w:sz w:val="26"/>
          <w:szCs w:val="26"/>
        </w:rPr>
        <w:t>нского</w:t>
      </w:r>
    </w:p>
    <w:p w:rsidR="00D625A5" w:rsidRDefault="00D625A5" w:rsidP="00D625A5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муниципального</w:t>
      </w:r>
      <w:proofErr w:type="gramEnd"/>
      <w:r>
        <w:rPr>
          <w:b/>
          <w:sz w:val="26"/>
          <w:szCs w:val="26"/>
        </w:rPr>
        <w:t xml:space="preserve"> о</w:t>
      </w:r>
      <w:r>
        <w:rPr>
          <w:b/>
          <w:sz w:val="26"/>
          <w:szCs w:val="26"/>
        </w:rPr>
        <w:t>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</w:t>
      </w:r>
      <w:r>
        <w:rPr>
          <w:b/>
          <w:sz w:val="26"/>
          <w:szCs w:val="26"/>
        </w:rPr>
        <w:t>С.В. Ушаков</w:t>
      </w:r>
    </w:p>
    <w:p w:rsidR="00032BB6" w:rsidRDefault="00032BB6" w:rsidP="00D625A5"/>
    <w:sectPr w:rsidR="00032BB6" w:rsidSect="00D625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BE"/>
    <w:rsid w:val="00032BB6"/>
    <w:rsid w:val="00666CBE"/>
    <w:rsid w:val="00D6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DCDC-0C7F-49B4-A5AE-3FB3F630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5A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5A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Кениг</dc:creator>
  <cp:keywords/>
  <dc:description/>
  <cp:lastModifiedBy>Елена Юрьевна Кениг</cp:lastModifiedBy>
  <cp:revision>2</cp:revision>
  <dcterms:created xsi:type="dcterms:W3CDTF">2022-06-17T07:15:00Z</dcterms:created>
  <dcterms:modified xsi:type="dcterms:W3CDTF">2022-06-17T07:16:00Z</dcterms:modified>
</cp:coreProperties>
</file>