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A" w:rsidRDefault="00D20E6A" w:rsidP="005E7A06">
      <w:pPr>
        <w:pStyle w:val="a3"/>
        <w:shd w:val="clear" w:color="auto" w:fill="FFFFFF"/>
        <w:spacing w:before="0" w:beforeAutospacing="0"/>
        <w:ind w:right="-284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ПРИРОДООХРАННАЯ ПРОКУРАТУРА РАЗЪЯСНЯЕТ НОВЫЕ ОСНОВАНИЯ ИСКЛЮЧЕНИЯ </w:t>
      </w:r>
      <w:r w:rsidR="004717CA">
        <w:rPr>
          <w:b/>
          <w:color w:val="333333"/>
          <w:sz w:val="28"/>
          <w:szCs w:val="28"/>
        </w:rPr>
        <w:t>ЛЕСНЫХ</w:t>
      </w:r>
      <w:r>
        <w:rPr>
          <w:b/>
          <w:color w:val="333333"/>
          <w:sz w:val="28"/>
          <w:szCs w:val="28"/>
        </w:rPr>
        <w:t xml:space="preserve"> УЧАСТКОВ ИЗ  ЗЕМЕЛЬ ЛЕСНОГО ФОНДА</w:t>
      </w:r>
    </w:p>
    <w:p w:rsidR="00EC7BAA" w:rsidRPr="005E7A06" w:rsidRDefault="00EC7BAA" w:rsidP="005E7A06">
      <w:pPr>
        <w:pStyle w:val="a3"/>
        <w:shd w:val="clear" w:color="auto" w:fill="FFFFFF"/>
        <w:spacing w:before="0" w:beforeAutospacing="0"/>
        <w:ind w:right="-284"/>
        <w:jc w:val="both"/>
        <w:rPr>
          <w:sz w:val="28"/>
          <w:szCs w:val="28"/>
        </w:rPr>
      </w:pPr>
      <w:r w:rsidRPr="005E7A06">
        <w:rPr>
          <w:color w:val="000000"/>
          <w:sz w:val="28"/>
          <w:szCs w:val="28"/>
        </w:rPr>
        <w:t>Федеральным законом от 13.06.2023 № 248-ФЗ в Федеральный закон «О лесной амнистии» (</w:t>
      </w:r>
      <w:r w:rsidRPr="005E7A06">
        <w:rPr>
          <w:sz w:val="28"/>
          <w:szCs w:val="28"/>
        </w:rPr>
        <w:t>Федеральный закон от 29 июля 2017 г. №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земель") внесена норма, согласно которой и Государственного лесного реестра исключается лесной участок в случае если:</w:t>
      </w:r>
    </w:p>
    <w:p w:rsidR="00EC7BAA" w:rsidRPr="005E7A06" w:rsidRDefault="00EC7BAA" w:rsidP="005E7A06">
      <w:pPr>
        <w:pStyle w:val="a3"/>
        <w:shd w:val="clear" w:color="auto" w:fill="FFFFFF"/>
        <w:spacing w:before="0" w:beforeAutospacing="0"/>
        <w:ind w:right="-284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оспаривание законности возникновения прав на такой земельный участок приведет к невозможности использования лесов и осуществления мероприятий по сохранению лесов на землях лесного фонда, в том числе к вклиниванию, вкрапливанию, изломанности границ, чересполосице или другим препятствующим рациональному использованию земель лесного фонда недостаткам.</w:t>
      </w:r>
    </w:p>
    <w:p w:rsidR="002B4C23" w:rsidRPr="005E7A06" w:rsidRDefault="002B4C23" w:rsidP="005E7A06">
      <w:pPr>
        <w:pStyle w:val="a3"/>
        <w:shd w:val="clear" w:color="auto" w:fill="FFFFFF"/>
        <w:spacing w:before="0" w:beforeAutospacing="0"/>
        <w:ind w:right="-284"/>
        <w:jc w:val="both"/>
        <w:rPr>
          <w:sz w:val="28"/>
          <w:szCs w:val="28"/>
        </w:rPr>
      </w:pPr>
      <w:r w:rsidRPr="005E7A06">
        <w:rPr>
          <w:sz w:val="28"/>
          <w:szCs w:val="28"/>
        </w:rPr>
        <w:t xml:space="preserve">Определение невозможности использования лесов </w:t>
      </w:r>
      <w:r w:rsidR="004717CA" w:rsidRPr="005E7A06">
        <w:rPr>
          <w:sz w:val="28"/>
          <w:szCs w:val="28"/>
        </w:rPr>
        <w:t>осуществляется</w:t>
      </w:r>
      <w:r w:rsidRPr="005E7A06">
        <w:rPr>
          <w:sz w:val="28"/>
          <w:szCs w:val="28"/>
        </w:rPr>
        <w:t xml:space="preserve"> Рослесхозом и является основанием для исключения сведений о лесных участках из государственного лесного реестра.</w:t>
      </w:r>
    </w:p>
    <w:p w:rsidR="002B4C23" w:rsidRPr="005E7A06" w:rsidRDefault="002B4C23" w:rsidP="005E7A06">
      <w:pPr>
        <w:pStyle w:val="a3"/>
        <w:shd w:val="clear" w:color="auto" w:fill="FFFFFF"/>
        <w:spacing w:before="0" w:beforeAutospacing="0"/>
        <w:ind w:right="-284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Приказом Минприроды России от 22.09.2023 4 616 утвержден</w:t>
      </w:r>
      <w:r w:rsidR="004717CA" w:rsidRPr="005E7A06">
        <w:rPr>
          <w:sz w:val="28"/>
          <w:szCs w:val="28"/>
        </w:rPr>
        <w:t>ы</w:t>
      </w:r>
      <w:r w:rsidRPr="005E7A06">
        <w:rPr>
          <w:sz w:val="28"/>
          <w:szCs w:val="28"/>
        </w:rPr>
        <w:t xml:space="preserve"> </w:t>
      </w:r>
      <w:hyperlink w:anchor="Par33" w:tooltip="ПОРЯДОК" w:history="1">
        <w:r w:rsidRPr="00DB7A48">
          <w:rPr>
            <w:sz w:val="28"/>
            <w:szCs w:val="28"/>
          </w:rPr>
          <w:t>порядок</w:t>
        </w:r>
      </w:hyperlink>
      <w:r w:rsidRPr="00DB7A48">
        <w:rPr>
          <w:sz w:val="28"/>
          <w:szCs w:val="28"/>
        </w:rPr>
        <w:t xml:space="preserve"> определения невозможности использования лесов и осуществления мероприятий по сохранению лесов на землях лесного фонда, а также </w:t>
      </w:r>
      <w:hyperlink w:anchor="Par63" w:tooltip="КРИТЕРИИ" w:history="1">
        <w:r w:rsidRPr="00DB7A48">
          <w:rPr>
            <w:sz w:val="28"/>
            <w:szCs w:val="28"/>
          </w:rPr>
          <w:t>критерии</w:t>
        </w:r>
      </w:hyperlink>
      <w:r w:rsidRPr="00DB7A48">
        <w:rPr>
          <w:sz w:val="28"/>
          <w:szCs w:val="28"/>
        </w:rPr>
        <w:t xml:space="preserve"> определения невозможности использования лесов и осуществлен</w:t>
      </w:r>
      <w:r w:rsidRPr="005E7A06">
        <w:rPr>
          <w:sz w:val="28"/>
          <w:szCs w:val="28"/>
        </w:rPr>
        <w:t>ия мероприятий по сохранению лесов на землях лесного фонда.</w:t>
      </w:r>
    </w:p>
    <w:p w:rsidR="004717CA" w:rsidRPr="005E7A06" w:rsidRDefault="004717CA" w:rsidP="005E7A06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При установлении Рослесхозом соответствия земельного участка (пересекающего земли лесного фонда) одному или нескольким критериям, оспаривание законности возникновения прав на него не осуществляется.</w:t>
      </w:r>
    </w:p>
    <w:p w:rsidR="004717CA" w:rsidRPr="005E7A06" w:rsidRDefault="004717CA" w:rsidP="005E7A06">
      <w:pPr>
        <w:pStyle w:val="ConsPlusNormal"/>
        <w:ind w:right="-284" w:firstLine="540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К таким критериям, в частности, относятся:</w:t>
      </w:r>
    </w:p>
    <w:p w:rsidR="004717CA" w:rsidRPr="005E7A06" w:rsidRDefault="004717CA" w:rsidP="005E7A06">
      <w:pPr>
        <w:pStyle w:val="ConsPlusNormal"/>
        <w:ind w:right="-284" w:firstLine="540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-</w:t>
      </w:r>
      <w:r w:rsidR="005E7A06">
        <w:rPr>
          <w:sz w:val="28"/>
          <w:szCs w:val="28"/>
        </w:rPr>
        <w:t xml:space="preserve"> </w:t>
      </w:r>
      <w:r w:rsidRPr="005E7A06">
        <w:rPr>
          <w:sz w:val="28"/>
          <w:szCs w:val="28"/>
        </w:rPr>
        <w:t>Наличие на земельном участке, имеющем пересечение с землями лесного фонда, объекта недвижимого имущества, использование (назначение) которого не связано с использованием лесов, права на который зарегистрированы в Едином государственном реестре недвижимости за правообладателем земельного участка, расположенного полностью или частично на землях лесного фонда, при условии, что площадь пересечения земельного участка и земель лесного фонда не превышает 0,1 гектар.</w:t>
      </w:r>
    </w:p>
    <w:p w:rsidR="004717CA" w:rsidRPr="005E7A06" w:rsidRDefault="004717CA" w:rsidP="005E7A06">
      <w:pPr>
        <w:pStyle w:val="ConsPlusNormal"/>
        <w:ind w:right="-284" w:firstLine="540"/>
        <w:jc w:val="both"/>
        <w:rPr>
          <w:sz w:val="28"/>
          <w:szCs w:val="28"/>
        </w:rPr>
      </w:pPr>
      <w:r w:rsidRPr="005E7A06">
        <w:rPr>
          <w:sz w:val="28"/>
          <w:szCs w:val="28"/>
        </w:rPr>
        <w:t>- Все границы земельного участка, не занятого лесными насаждениями, являются смежными с границами земельных участков, относящихся к категории земель населенных пунктов.</w:t>
      </w:r>
    </w:p>
    <w:p w:rsidR="004717CA" w:rsidRPr="005E7A06" w:rsidRDefault="004717CA" w:rsidP="005E7A06">
      <w:pPr>
        <w:pStyle w:val="ConsPlusNormal"/>
        <w:shd w:val="clear" w:color="auto" w:fill="FFFFFF"/>
        <w:ind w:right="-284"/>
        <w:jc w:val="both"/>
        <w:rPr>
          <w:b/>
          <w:color w:val="333333"/>
          <w:sz w:val="28"/>
          <w:szCs w:val="28"/>
        </w:rPr>
      </w:pPr>
      <w:r w:rsidRPr="005E7A06">
        <w:rPr>
          <w:sz w:val="28"/>
          <w:szCs w:val="28"/>
        </w:rPr>
        <w:t xml:space="preserve">          - Земельный участок является местом погребения</w:t>
      </w:r>
    </w:p>
    <w:p w:rsidR="005E7A06" w:rsidRDefault="005E7A06" w:rsidP="005E7A06">
      <w:pPr>
        <w:pStyle w:val="a3"/>
        <w:shd w:val="clear" w:color="auto" w:fill="FFFFFF"/>
        <w:spacing w:before="0" w:beforeAutospacing="0" w:after="0" w:afterAutospacing="0" w:line="240" w:lineRule="exact"/>
        <w:ind w:right="-284"/>
        <w:jc w:val="right"/>
        <w:rPr>
          <w:rFonts w:ascii="Roboto" w:hAnsi="Roboto"/>
          <w:color w:val="333333"/>
        </w:rPr>
      </w:pPr>
    </w:p>
    <w:p w:rsidR="00D20E6A" w:rsidRDefault="00E54889" w:rsidP="005E7A06">
      <w:pPr>
        <w:pStyle w:val="a3"/>
        <w:shd w:val="clear" w:color="auto" w:fill="FFFFFF"/>
        <w:spacing w:before="0" w:beforeAutospacing="0" w:after="0" w:afterAutospacing="0" w:line="240" w:lineRule="exact"/>
        <w:ind w:right="-284"/>
        <w:jc w:val="right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="00D20E6A">
        <w:rPr>
          <w:color w:val="333333"/>
          <w:sz w:val="28"/>
          <w:szCs w:val="28"/>
        </w:rPr>
        <w:t>Заместитель Ангарского межрайонного</w:t>
      </w:r>
    </w:p>
    <w:p w:rsidR="00D20E6A" w:rsidRDefault="00D20E6A" w:rsidP="005E7A06">
      <w:pPr>
        <w:pBdr>
          <w:bottom w:val="single" w:sz="12" w:space="1" w:color="auto"/>
        </w:pBdr>
        <w:shd w:val="clear" w:color="auto" w:fill="FFFFFF"/>
        <w:spacing w:after="0" w:line="240" w:lineRule="exact"/>
        <w:ind w:right="-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2078DE" w:rsidRPr="002402D9" w:rsidRDefault="00D20E6A" w:rsidP="002402D9">
      <w:pPr>
        <w:pBdr>
          <w:bottom w:val="single" w:sz="12" w:space="1" w:color="auto"/>
        </w:pBdr>
        <w:shd w:val="clear" w:color="auto" w:fill="FFFFFF"/>
        <w:spacing w:after="0" w:line="240" w:lineRule="exact"/>
        <w:ind w:right="-284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  <w:bookmarkStart w:id="0" w:name="_GoBack"/>
      <w:bookmarkEnd w:id="0"/>
    </w:p>
    <w:sectPr w:rsidR="002078DE" w:rsidRPr="002402D9" w:rsidSect="005E7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D"/>
    <w:rsid w:val="002078DE"/>
    <w:rsid w:val="002402D9"/>
    <w:rsid w:val="002B4C23"/>
    <w:rsid w:val="004717CA"/>
    <w:rsid w:val="00574A4D"/>
    <w:rsid w:val="005E7A06"/>
    <w:rsid w:val="0075339D"/>
    <w:rsid w:val="00AB19EA"/>
    <w:rsid w:val="00D20E6A"/>
    <w:rsid w:val="00DB7A48"/>
    <w:rsid w:val="00E54889"/>
    <w:rsid w:val="00E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1452"/>
  <w15:chartTrackingRefBased/>
  <w15:docId w15:val="{7F634F35-9C9A-409A-BC2C-AA18EB13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2023-12-11T08:34:00Z</dcterms:created>
  <dcterms:modified xsi:type="dcterms:W3CDTF">2023-12-13T07:54:00Z</dcterms:modified>
</cp:coreProperties>
</file>