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5B" w:rsidRDefault="004D555B" w:rsidP="004D555B">
      <w:pPr>
        <w:spacing w:after="0" w:line="240" w:lineRule="auto"/>
        <w:ind w:firstLine="709"/>
        <w:jc w:val="both"/>
        <w:rPr>
          <w:rFonts w:ascii="Times New Roman" w:hAnsi="Times New Roman" w:cs="Times New Roman"/>
          <w:b/>
          <w:sz w:val="28"/>
          <w:szCs w:val="28"/>
        </w:rPr>
      </w:pPr>
      <w:r w:rsidRPr="0028314A">
        <w:rPr>
          <w:rFonts w:ascii="Times New Roman" w:hAnsi="Times New Roman" w:cs="Times New Roman"/>
          <w:b/>
          <w:sz w:val="28"/>
          <w:szCs w:val="28"/>
        </w:rPr>
        <w:t>Мораторий на банкротство</w:t>
      </w:r>
      <w:r>
        <w:rPr>
          <w:rFonts w:ascii="Times New Roman" w:hAnsi="Times New Roman" w:cs="Times New Roman"/>
          <w:b/>
          <w:sz w:val="28"/>
          <w:szCs w:val="28"/>
        </w:rPr>
        <w:t>*</w:t>
      </w:r>
    </w:p>
    <w:p w:rsidR="004D555B" w:rsidRPr="0028314A" w:rsidRDefault="004D555B" w:rsidP="004D555B">
      <w:pPr>
        <w:spacing w:after="0" w:line="240" w:lineRule="auto"/>
        <w:ind w:firstLine="709"/>
        <w:jc w:val="both"/>
        <w:rPr>
          <w:rFonts w:ascii="Times New Roman" w:hAnsi="Times New Roman" w:cs="Times New Roman"/>
          <w:b/>
          <w:sz w:val="28"/>
          <w:szCs w:val="28"/>
        </w:rPr>
      </w:pPr>
    </w:p>
    <w:p w:rsidR="004D555B" w:rsidRDefault="004D555B" w:rsidP="004D555B">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1 апреля 2020 года Президентом Российской Федерации подписан Федеральный закон № 98 «О внесении в отдельные законодательные акты Российской Федерации по вопросам предупреждения и ликвидации чрезвычайных ситуации». </w:t>
      </w:r>
      <w:r>
        <w:rPr>
          <w:rFonts w:ascii="Times New Roman" w:hAnsi="Times New Roman" w:cs="Times New Roman"/>
          <w:sz w:val="28"/>
          <w:szCs w:val="28"/>
        </w:rPr>
        <w:t xml:space="preserve">В соответствии с его положениями, </w:t>
      </w:r>
      <w:r w:rsidRPr="0028314A">
        <w:rPr>
          <w:rFonts w:ascii="Times New Roman" w:hAnsi="Times New Roman" w:cs="Times New Roman"/>
          <w:sz w:val="28"/>
          <w:szCs w:val="28"/>
        </w:rPr>
        <w:t xml:space="preserve">Правительство Российской Федерации </w:t>
      </w:r>
      <w:r>
        <w:rPr>
          <w:rFonts w:ascii="Times New Roman" w:hAnsi="Times New Roman" w:cs="Times New Roman"/>
          <w:sz w:val="28"/>
          <w:szCs w:val="28"/>
        </w:rPr>
        <w:t xml:space="preserve">наделяется </w:t>
      </w:r>
      <w:r w:rsidRPr="0028314A">
        <w:rPr>
          <w:rFonts w:ascii="Times New Roman" w:hAnsi="Times New Roman" w:cs="Times New Roman"/>
          <w:sz w:val="28"/>
          <w:szCs w:val="28"/>
        </w:rPr>
        <w:t>правом на введение временного моратория на возбуждение дел о банкротстве юридических лиц, индивидуальных предпринимателей по заявлению кредитора. Срок такого моратория определяется Правительством РФ, оно же принимает решение о продлении моратория, если это необходимо. При этом, мораторий не означает запрет на банкротство всех компаний. Он касается лишь ограниченного перечня компаний из наиболее пострадавших отраслей экономики, состав которых также определит Правительств</w:t>
      </w:r>
      <w:r>
        <w:rPr>
          <w:rFonts w:ascii="Times New Roman" w:hAnsi="Times New Roman" w:cs="Times New Roman"/>
          <w:sz w:val="28"/>
          <w:szCs w:val="28"/>
        </w:rPr>
        <w:t xml:space="preserve">о Российской Федерации. В то же время, подача </w:t>
      </w:r>
      <w:r w:rsidRPr="0028314A">
        <w:rPr>
          <w:rFonts w:ascii="Times New Roman" w:hAnsi="Times New Roman" w:cs="Times New Roman"/>
          <w:sz w:val="28"/>
          <w:szCs w:val="28"/>
        </w:rPr>
        <w:t>заявления о банкротстве самим должником, даже если он относится к отрасли из установленного Правительством Российской Федерации перечня</w:t>
      </w:r>
      <w:r>
        <w:rPr>
          <w:rFonts w:ascii="Times New Roman" w:hAnsi="Times New Roman" w:cs="Times New Roman"/>
          <w:sz w:val="28"/>
          <w:szCs w:val="28"/>
        </w:rPr>
        <w:t>, не запрещается</w:t>
      </w:r>
      <w:r w:rsidRPr="0028314A">
        <w:rPr>
          <w:rFonts w:ascii="Times New Roman" w:hAnsi="Times New Roman" w:cs="Times New Roman"/>
          <w:sz w:val="28"/>
          <w:szCs w:val="28"/>
        </w:rPr>
        <w:t xml:space="preserve">. Мораторий не затрагивает уже идущие процедуры, они не приостанавливаются и не прекращаются. Законом обозначены следующие последствия введения моратория в отношении должников, на которых он распространяется: </w:t>
      </w:r>
    </w:p>
    <w:p w:rsidR="004D555B" w:rsidRDefault="004D555B" w:rsidP="004D555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314A">
        <w:rPr>
          <w:rFonts w:ascii="Times New Roman" w:hAnsi="Times New Roman" w:cs="Times New Roman"/>
          <w:sz w:val="28"/>
          <w:szCs w:val="28"/>
        </w:rPr>
        <w:t xml:space="preserve">приостанавливается обязанность по подаче заявления о «самобанкротстве» должника; </w:t>
      </w:r>
    </w:p>
    <w:p w:rsidR="004D555B" w:rsidRDefault="004D555B" w:rsidP="004D555B">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не допускается распределение прибыли, выплата дивидендов, выплата действительной стоимости доли участникам; </w:t>
      </w:r>
    </w:p>
    <w:p w:rsidR="004D555B" w:rsidRDefault="004D555B" w:rsidP="004D555B">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не допускаются зачёты, если при этом нарушается установленная Законом о банкротстве очерёдность платежей; </w:t>
      </w:r>
    </w:p>
    <w:p w:rsidR="004D555B" w:rsidRDefault="004D555B" w:rsidP="004D555B">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не начисляются неустойки, штрафы, пени за неисполнение обязательств; </w:t>
      </w:r>
    </w:p>
    <w:p w:rsidR="004D555B" w:rsidRDefault="004D555B" w:rsidP="004D555B">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не допускается обращение взыскания на заложенное имущество должников, в том числе во внесудебном порядке; </w:t>
      </w:r>
    </w:p>
    <w:p w:rsidR="004D555B" w:rsidRDefault="004D555B" w:rsidP="004D555B">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 xml:space="preserve">- приостанавливается исполнительное производство по имущественным взысканиям по требованиям, возникшим до введения моратория (при этом аресты и ограничения не снимаются). </w:t>
      </w:r>
    </w:p>
    <w:p w:rsidR="004D555B" w:rsidRDefault="004D555B" w:rsidP="004D555B">
      <w:pPr>
        <w:spacing w:after="0" w:line="240" w:lineRule="auto"/>
        <w:ind w:firstLine="709"/>
        <w:jc w:val="both"/>
        <w:rPr>
          <w:rFonts w:ascii="Times New Roman" w:hAnsi="Times New Roman" w:cs="Times New Roman"/>
          <w:sz w:val="28"/>
          <w:szCs w:val="28"/>
        </w:rPr>
      </w:pPr>
      <w:r w:rsidRPr="0028314A">
        <w:rPr>
          <w:rFonts w:ascii="Times New Roman" w:hAnsi="Times New Roman" w:cs="Times New Roman"/>
          <w:sz w:val="28"/>
          <w:szCs w:val="28"/>
        </w:rPr>
        <w:t>Специальные последствия моратория будут применяться в делах о банкротстве, возбужденных в течение трёх месяцев после прекращения действия моратория в отношении должников, на которые он распространялся: - практически все совершенные в период моратория сделки (кроме совершаемых в обычной хозяйственной деятельности, ценой менее одного процента от балансовой стоимости активов) признаются ничтожными; - упрощается заключение мирового соглашения</w:t>
      </w:r>
      <w:bookmarkStart w:id="0" w:name="_GoBack"/>
      <w:bookmarkEnd w:id="0"/>
      <w:r w:rsidRPr="0028314A">
        <w:rPr>
          <w:rFonts w:ascii="Times New Roman" w:hAnsi="Times New Roman" w:cs="Times New Roman"/>
          <w:sz w:val="28"/>
          <w:szCs w:val="28"/>
        </w:rPr>
        <w:t>.</w:t>
      </w:r>
    </w:p>
    <w:p w:rsidR="00DF5952" w:rsidRDefault="00DF5952"/>
    <w:p w:rsidR="004D555B" w:rsidRPr="004D555B" w:rsidRDefault="004D555B">
      <w:pPr>
        <w:rPr>
          <w:rFonts w:ascii="Times New Roman" w:hAnsi="Times New Roman" w:cs="Times New Roman"/>
        </w:rPr>
      </w:pPr>
      <w:r w:rsidRPr="004D555B">
        <w:rPr>
          <w:rFonts w:ascii="Times New Roman" w:hAnsi="Times New Roman" w:cs="Times New Roman"/>
        </w:rPr>
        <w:t>___________</w:t>
      </w:r>
    </w:p>
    <w:p w:rsidR="004D555B" w:rsidRPr="004D555B" w:rsidRDefault="004D555B">
      <w:pPr>
        <w:rPr>
          <w:rFonts w:ascii="Times New Roman" w:hAnsi="Times New Roman" w:cs="Times New Roman"/>
        </w:rPr>
      </w:pPr>
      <w:r w:rsidRPr="004D555B">
        <w:rPr>
          <w:rFonts w:ascii="Times New Roman" w:hAnsi="Times New Roman" w:cs="Times New Roman"/>
        </w:rPr>
        <w:t>*по информации,  предоставленной Прокуратурой города Усолье-Сибирское Иркутской области</w:t>
      </w:r>
    </w:p>
    <w:sectPr w:rsidR="004D555B" w:rsidRPr="004D555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55B" w:rsidRDefault="004D555B" w:rsidP="004D555B">
      <w:pPr>
        <w:spacing w:after="0" w:line="240" w:lineRule="auto"/>
      </w:pPr>
      <w:r>
        <w:separator/>
      </w:r>
    </w:p>
  </w:endnote>
  <w:endnote w:type="continuationSeparator" w:id="0">
    <w:p w:rsidR="004D555B" w:rsidRDefault="004D555B" w:rsidP="004D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55B" w:rsidRDefault="004D555B" w:rsidP="004D555B">
      <w:pPr>
        <w:spacing w:after="0" w:line="240" w:lineRule="auto"/>
      </w:pPr>
      <w:r>
        <w:separator/>
      </w:r>
    </w:p>
  </w:footnote>
  <w:footnote w:type="continuationSeparator" w:id="0">
    <w:p w:rsidR="004D555B" w:rsidRDefault="004D555B" w:rsidP="004D55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55B"/>
    <w:rsid w:val="004D555B"/>
    <w:rsid w:val="00DF59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6C8994-4CB1-414E-AD4C-B419C5DA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55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4D555B"/>
    <w:rPr>
      <w:sz w:val="16"/>
      <w:szCs w:val="16"/>
    </w:rPr>
  </w:style>
  <w:style w:type="paragraph" w:styleId="a4">
    <w:name w:val="annotation text"/>
    <w:basedOn w:val="a"/>
    <w:link w:val="a5"/>
    <w:uiPriority w:val="99"/>
    <w:semiHidden/>
    <w:unhideWhenUsed/>
    <w:rsid w:val="004D555B"/>
    <w:pPr>
      <w:spacing w:line="240" w:lineRule="auto"/>
    </w:pPr>
    <w:rPr>
      <w:sz w:val="20"/>
      <w:szCs w:val="20"/>
    </w:rPr>
  </w:style>
  <w:style w:type="character" w:customStyle="1" w:styleId="a5">
    <w:name w:val="Текст примечания Знак"/>
    <w:basedOn w:val="a0"/>
    <w:link w:val="a4"/>
    <w:uiPriority w:val="99"/>
    <w:semiHidden/>
    <w:rsid w:val="004D555B"/>
    <w:rPr>
      <w:sz w:val="20"/>
      <w:szCs w:val="20"/>
    </w:rPr>
  </w:style>
  <w:style w:type="paragraph" w:styleId="a6">
    <w:name w:val="annotation subject"/>
    <w:basedOn w:val="a4"/>
    <w:next w:val="a4"/>
    <w:link w:val="a7"/>
    <w:uiPriority w:val="99"/>
    <w:semiHidden/>
    <w:unhideWhenUsed/>
    <w:rsid w:val="004D555B"/>
    <w:rPr>
      <w:b/>
      <w:bCs/>
    </w:rPr>
  </w:style>
  <w:style w:type="character" w:customStyle="1" w:styleId="a7">
    <w:name w:val="Тема примечания Знак"/>
    <w:basedOn w:val="a5"/>
    <w:link w:val="a6"/>
    <w:uiPriority w:val="99"/>
    <w:semiHidden/>
    <w:rsid w:val="004D555B"/>
    <w:rPr>
      <w:b/>
      <w:bCs/>
      <w:sz w:val="20"/>
      <w:szCs w:val="20"/>
    </w:rPr>
  </w:style>
  <w:style w:type="paragraph" w:styleId="a8">
    <w:name w:val="Balloon Text"/>
    <w:basedOn w:val="a"/>
    <w:link w:val="a9"/>
    <w:uiPriority w:val="99"/>
    <w:semiHidden/>
    <w:unhideWhenUsed/>
    <w:rsid w:val="004D55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D555B"/>
    <w:rPr>
      <w:rFonts w:ascii="Segoe UI" w:hAnsi="Segoe UI" w:cs="Segoe UI"/>
      <w:sz w:val="18"/>
      <w:szCs w:val="18"/>
    </w:rPr>
  </w:style>
  <w:style w:type="paragraph" w:styleId="aa">
    <w:name w:val="header"/>
    <w:basedOn w:val="a"/>
    <w:link w:val="ab"/>
    <w:uiPriority w:val="99"/>
    <w:unhideWhenUsed/>
    <w:rsid w:val="004D555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D555B"/>
  </w:style>
  <w:style w:type="paragraph" w:styleId="ac">
    <w:name w:val="footer"/>
    <w:basedOn w:val="a"/>
    <w:link w:val="ad"/>
    <w:uiPriority w:val="99"/>
    <w:unhideWhenUsed/>
    <w:rsid w:val="004D555B"/>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D5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358</Words>
  <Characters>2046</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 Сергеевна Студеникина</dc:creator>
  <cp:keywords/>
  <dc:description/>
  <cp:lastModifiedBy>Наталия Сергеевна Студеникина</cp:lastModifiedBy>
  <cp:revision>1</cp:revision>
  <dcterms:created xsi:type="dcterms:W3CDTF">2020-04-09T07:43:00Z</dcterms:created>
  <dcterms:modified xsi:type="dcterms:W3CDTF">2020-04-09T07:50:00Z</dcterms:modified>
</cp:coreProperties>
</file>